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jc w:val="center"/>
        <w:rPr>
          <w:rFonts w:ascii="黑体" w:hAnsi="黑体" w:eastAsia="黑体" w:cs="仿宋"/>
          <w:sz w:val="32"/>
          <w:szCs w:val="32"/>
        </w:rPr>
      </w:pPr>
      <w:r>
        <w:rPr>
          <w:rFonts w:hint="eastAsia" w:ascii="黑体" w:hAnsi="黑体" w:eastAsia="黑体" w:cs="仿宋"/>
          <w:sz w:val="32"/>
          <w:szCs w:val="32"/>
        </w:rPr>
        <w:t>技</w:t>
      </w:r>
      <w:r>
        <w:rPr>
          <w:rFonts w:hint="eastAsia" w:ascii="黑体" w:hAnsi="黑体" w:eastAsia="黑体" w:cs="仿宋"/>
          <w:sz w:val="32"/>
          <w:szCs w:val="32"/>
          <w:lang w:val="en-US" w:eastAsia="zh-CN"/>
        </w:rPr>
        <w:t xml:space="preserve">  </w:t>
      </w:r>
      <w:r>
        <w:rPr>
          <w:rFonts w:hint="eastAsia" w:ascii="黑体" w:hAnsi="黑体" w:eastAsia="黑体" w:cs="仿宋"/>
          <w:sz w:val="32"/>
          <w:szCs w:val="32"/>
        </w:rPr>
        <w:t>术</w:t>
      </w:r>
      <w:r>
        <w:rPr>
          <w:rFonts w:hint="eastAsia" w:ascii="黑体" w:hAnsi="黑体" w:eastAsia="黑体" w:cs="仿宋"/>
          <w:sz w:val="32"/>
          <w:szCs w:val="32"/>
          <w:lang w:val="en-US" w:eastAsia="zh-CN"/>
        </w:rPr>
        <w:t xml:space="preserve">  </w:t>
      </w:r>
      <w:r>
        <w:rPr>
          <w:rFonts w:hint="eastAsia" w:ascii="黑体" w:hAnsi="黑体" w:eastAsia="黑体" w:cs="仿宋"/>
          <w:sz w:val="32"/>
          <w:szCs w:val="32"/>
        </w:rPr>
        <w:t>参</w:t>
      </w:r>
      <w:r>
        <w:rPr>
          <w:rFonts w:hint="eastAsia" w:ascii="黑体" w:hAnsi="黑体" w:eastAsia="黑体" w:cs="仿宋"/>
          <w:sz w:val="32"/>
          <w:szCs w:val="32"/>
          <w:lang w:val="en-US" w:eastAsia="zh-CN"/>
        </w:rPr>
        <w:t xml:space="preserve">  </w:t>
      </w:r>
      <w:r>
        <w:rPr>
          <w:rFonts w:hint="eastAsia" w:ascii="黑体" w:hAnsi="黑体" w:eastAsia="黑体" w:cs="仿宋"/>
          <w:sz w:val="32"/>
          <w:szCs w:val="32"/>
        </w:rPr>
        <w:t>数</w:t>
      </w:r>
      <w:bookmarkStart w:id="0" w:name="_GoBack"/>
      <w:bookmarkEnd w:id="0"/>
    </w:p>
    <w:p>
      <w:pPr>
        <w:spacing w:line="276" w:lineRule="auto"/>
        <w:rPr>
          <w:rFonts w:ascii="仿宋" w:hAnsi="仿宋" w:eastAsia="仿宋"/>
          <w:sz w:val="24"/>
        </w:rPr>
      </w:pPr>
    </w:p>
    <w:p>
      <w:pPr>
        <w:pStyle w:val="27"/>
        <w:numPr>
          <w:ilvl w:val="0"/>
          <w:numId w:val="2"/>
        </w:numPr>
        <w:spacing w:line="276" w:lineRule="auto"/>
        <w:ind w:firstLineChars="0"/>
        <w:rPr>
          <w:rFonts w:ascii="仿宋" w:hAnsi="仿宋" w:eastAsia="仿宋" w:cs="宋体"/>
          <w:b/>
          <w:sz w:val="24"/>
        </w:rPr>
      </w:pPr>
      <w:r>
        <w:rPr>
          <w:rFonts w:hint="eastAsia" w:ascii="仿宋" w:hAnsi="仿宋" w:eastAsia="仿宋" w:cs="宋体"/>
          <w:b/>
          <w:sz w:val="24"/>
        </w:rPr>
        <w:t>病案统计管理系统</w:t>
      </w:r>
    </w:p>
    <w:p>
      <w:pPr>
        <w:pStyle w:val="27"/>
        <w:numPr>
          <w:ilvl w:val="0"/>
          <w:numId w:val="3"/>
        </w:numPr>
        <w:spacing w:line="276" w:lineRule="auto"/>
        <w:ind w:hanging="248" w:firstLineChars="0"/>
        <w:rPr>
          <w:rFonts w:ascii="仿宋" w:hAnsi="仿宋" w:eastAsia="仿宋" w:cs="宋体"/>
          <w:b/>
          <w:bCs/>
          <w:sz w:val="24"/>
        </w:rPr>
      </w:pPr>
      <w:r>
        <w:rPr>
          <w:rFonts w:hint="eastAsia" w:ascii="仿宋" w:hAnsi="仿宋" w:eastAsia="仿宋" w:cs="宋体"/>
          <w:b/>
          <w:bCs/>
          <w:sz w:val="24"/>
        </w:rPr>
        <w:t>病案首页录入</w:t>
      </w:r>
    </w:p>
    <w:p>
      <w:pPr>
        <w:pStyle w:val="27"/>
        <w:numPr>
          <w:ilvl w:val="1"/>
          <w:numId w:val="3"/>
        </w:numPr>
        <w:spacing w:line="276" w:lineRule="auto"/>
        <w:ind w:firstLineChars="0"/>
        <w:rPr>
          <w:rFonts w:ascii="仿宋" w:hAnsi="仿宋" w:eastAsia="仿宋" w:cs="宋体"/>
          <w:b/>
          <w:sz w:val="24"/>
        </w:rPr>
      </w:pPr>
      <w:r>
        <w:rPr>
          <w:rFonts w:hint="eastAsia" w:ascii="仿宋" w:hAnsi="仿宋" w:eastAsia="仿宋" w:cs="宋体"/>
          <w:sz w:val="24"/>
        </w:rPr>
        <w:t>病案首页录入模板支持综合医院、妇幼保健院、儿童医院、康复医院、精神类医院和中医院等使用，已集成湖北省附页模板标准，满足卫健网络直报、公立医院绩效考核、重点专科评审、等级医院评审的病案首页数据接口字段。</w:t>
      </w:r>
    </w:p>
    <w:p>
      <w:pPr>
        <w:pStyle w:val="27"/>
        <w:numPr>
          <w:ilvl w:val="1"/>
          <w:numId w:val="3"/>
        </w:numPr>
        <w:spacing w:line="276" w:lineRule="auto"/>
        <w:ind w:firstLineChars="0"/>
        <w:rPr>
          <w:rFonts w:ascii="仿宋" w:hAnsi="仿宋" w:eastAsia="仿宋" w:cs="宋体"/>
          <w:b/>
          <w:sz w:val="24"/>
        </w:rPr>
      </w:pPr>
      <w:r>
        <w:rPr>
          <w:rFonts w:hint="eastAsia" w:ascii="仿宋" w:hAnsi="仿宋" w:eastAsia="仿宋" w:cs="宋体"/>
          <w:sz w:val="24"/>
        </w:rPr>
        <w:t>在录入病案首页数据界面自动加载电子病历、HIS的接口数据，方便病案室录入首页数据，减少工作量。</w:t>
      </w:r>
    </w:p>
    <w:p>
      <w:pPr>
        <w:pStyle w:val="27"/>
        <w:numPr>
          <w:ilvl w:val="1"/>
          <w:numId w:val="3"/>
        </w:numPr>
        <w:spacing w:line="276" w:lineRule="auto"/>
        <w:ind w:firstLineChars="0"/>
        <w:rPr>
          <w:rFonts w:ascii="仿宋" w:hAnsi="仿宋" w:eastAsia="仿宋" w:cs="宋体"/>
          <w:b/>
          <w:sz w:val="24"/>
        </w:rPr>
      </w:pPr>
      <w:r>
        <w:rPr>
          <w:rFonts w:hint="eastAsia" w:ascii="仿宋" w:hAnsi="仿宋" w:eastAsia="仿宋" w:cs="宋体"/>
          <w:sz w:val="24"/>
        </w:rPr>
        <w:t>具备首页数据录入时的完整性、合理性、逻辑性质控功能，比如：医疗付款方式不能为空、性别不能为空、身份证号不符合校验规则、身份证号与出生日期不符、源于围生期的出院病人，出院科别应为儿科、离院方式为死亡，转归情况也必需为死亡、女性疾病，性别一般为女性、住院总费用应</w:t>
      </w:r>
      <w:r>
        <w:rPr>
          <w:rFonts w:hint="eastAsia" w:ascii="仿宋" w:hAnsi="仿宋" w:eastAsia="仿宋" w:cs="宋体"/>
          <w:sz w:val="24"/>
          <w:lang w:val="zh-CN"/>
        </w:rPr>
        <w:t>大于或等于</w:t>
      </w:r>
      <w:r>
        <w:rPr>
          <w:rFonts w:hint="eastAsia" w:ascii="仿宋" w:hAnsi="仿宋" w:eastAsia="仿宋" w:cs="宋体"/>
          <w:sz w:val="24"/>
        </w:rPr>
        <w:t>分项费用之和等。</w:t>
      </w:r>
    </w:p>
    <w:p>
      <w:pPr>
        <w:pStyle w:val="27"/>
        <w:numPr>
          <w:ilvl w:val="1"/>
          <w:numId w:val="3"/>
        </w:numPr>
        <w:spacing w:line="276" w:lineRule="auto"/>
        <w:ind w:firstLineChars="0"/>
        <w:rPr>
          <w:rFonts w:ascii="仿宋" w:hAnsi="仿宋" w:eastAsia="仿宋" w:cs="宋体"/>
          <w:b/>
          <w:sz w:val="24"/>
        </w:rPr>
      </w:pPr>
      <w:r>
        <w:rPr>
          <w:rFonts w:hint="eastAsia" w:ascii="仿宋" w:hAnsi="仿宋" w:eastAsia="仿宋" w:cs="宋体"/>
          <w:sz w:val="24"/>
        </w:rPr>
        <w:t>首页录入具有病人来源、二级来源、临床路径、是否疑难、是否单病种、是否危重、医疗小组，抗生素使用、使用目的、使用方案等项目的录入，同时兼容老版病案首页，所有录入信息可以进行自定义维护。</w:t>
      </w:r>
    </w:p>
    <w:p>
      <w:pPr>
        <w:pStyle w:val="27"/>
        <w:numPr>
          <w:ilvl w:val="1"/>
          <w:numId w:val="3"/>
        </w:numPr>
        <w:spacing w:line="276" w:lineRule="auto"/>
        <w:ind w:firstLineChars="0"/>
        <w:rPr>
          <w:rFonts w:ascii="仿宋" w:hAnsi="仿宋" w:eastAsia="仿宋" w:cs="宋体"/>
          <w:b/>
          <w:sz w:val="24"/>
        </w:rPr>
      </w:pPr>
      <w:r>
        <w:rPr>
          <w:rFonts w:hint="eastAsia" w:ascii="仿宋" w:hAnsi="仿宋" w:eastAsia="仿宋" w:cs="宋体"/>
          <w:sz w:val="24"/>
        </w:rPr>
        <w:t>首页录入界面的输入框支持按空格快捷键弹出字典查询功能，支持代码、拼音码、五笔码、汉字快捷录入方式。</w:t>
      </w:r>
    </w:p>
    <w:p>
      <w:pPr>
        <w:pStyle w:val="27"/>
        <w:numPr>
          <w:ilvl w:val="1"/>
          <w:numId w:val="3"/>
        </w:numPr>
        <w:spacing w:line="276" w:lineRule="auto"/>
        <w:ind w:firstLineChars="0"/>
        <w:rPr>
          <w:rFonts w:ascii="仿宋" w:hAnsi="仿宋" w:eastAsia="仿宋" w:cs="宋体"/>
          <w:b/>
          <w:sz w:val="24"/>
        </w:rPr>
      </w:pPr>
      <w:r>
        <w:rPr>
          <w:rFonts w:hint="eastAsia" w:ascii="仿宋" w:hAnsi="仿宋" w:eastAsia="仿宋" w:cs="宋体"/>
          <w:sz w:val="24"/>
        </w:rPr>
        <w:t>首页数据录入支持回车键自动跳到下一个输入框，方便快速录入。</w:t>
      </w:r>
    </w:p>
    <w:p>
      <w:pPr>
        <w:pStyle w:val="27"/>
        <w:numPr>
          <w:ilvl w:val="0"/>
          <w:numId w:val="3"/>
        </w:numPr>
        <w:spacing w:line="276" w:lineRule="auto"/>
        <w:ind w:hanging="248" w:firstLineChars="0"/>
        <w:rPr>
          <w:rFonts w:ascii="仿宋" w:hAnsi="仿宋" w:eastAsia="仿宋" w:cs="宋体"/>
          <w:b/>
          <w:bCs/>
          <w:sz w:val="24"/>
        </w:rPr>
      </w:pPr>
      <w:r>
        <w:rPr>
          <w:rFonts w:hint="eastAsia" w:ascii="仿宋" w:hAnsi="仿宋" w:eastAsia="仿宋" w:cs="宋体"/>
          <w:b/>
          <w:bCs/>
          <w:sz w:val="24"/>
        </w:rPr>
        <w:t>首页数据审核</w:t>
      </w:r>
    </w:p>
    <w:p>
      <w:pPr>
        <w:pStyle w:val="27"/>
        <w:numPr>
          <w:ilvl w:val="1"/>
          <w:numId w:val="3"/>
        </w:numPr>
        <w:spacing w:line="276" w:lineRule="auto"/>
        <w:ind w:firstLineChars="0"/>
        <w:rPr>
          <w:rFonts w:ascii="仿宋" w:hAnsi="仿宋" w:eastAsia="仿宋" w:cs="宋体"/>
          <w:b/>
          <w:sz w:val="24"/>
        </w:rPr>
      </w:pPr>
      <w:r>
        <w:rPr>
          <w:rFonts w:hint="eastAsia" w:ascii="仿宋" w:hAnsi="仿宋" w:eastAsia="仿宋" w:cs="宋体"/>
          <w:sz w:val="24"/>
        </w:rPr>
        <w:t>病案质量审核功能，审核类型分为强制、提示，并能够按照卫统、卫统中医、绩效考核、医保结算清单校验标准进行自动审核，提示错误病案信息和错误原因。</w:t>
      </w:r>
    </w:p>
    <w:p>
      <w:pPr>
        <w:pStyle w:val="27"/>
        <w:numPr>
          <w:ilvl w:val="1"/>
          <w:numId w:val="3"/>
        </w:numPr>
        <w:spacing w:line="276" w:lineRule="auto"/>
        <w:ind w:firstLineChars="0"/>
        <w:rPr>
          <w:rFonts w:ascii="仿宋" w:hAnsi="仿宋" w:eastAsia="仿宋" w:cs="宋体"/>
          <w:b/>
          <w:sz w:val="24"/>
        </w:rPr>
      </w:pPr>
      <w:r>
        <w:rPr>
          <w:rFonts w:hint="eastAsia" w:ascii="仿宋" w:hAnsi="仿宋" w:eastAsia="仿宋" w:cs="宋体"/>
          <w:sz w:val="24"/>
        </w:rPr>
        <w:t>双击错误可以直接定位到需要修改的病案首页页面进行数据修改。</w:t>
      </w:r>
    </w:p>
    <w:p>
      <w:pPr>
        <w:pStyle w:val="27"/>
        <w:numPr>
          <w:ilvl w:val="1"/>
          <w:numId w:val="3"/>
        </w:numPr>
        <w:spacing w:line="276" w:lineRule="auto"/>
        <w:ind w:firstLineChars="0"/>
        <w:rPr>
          <w:rFonts w:ascii="仿宋" w:hAnsi="仿宋" w:eastAsia="仿宋" w:cs="宋体"/>
          <w:b/>
          <w:sz w:val="24"/>
        </w:rPr>
      </w:pPr>
      <w:r>
        <w:rPr>
          <w:rFonts w:hint="eastAsia" w:ascii="仿宋" w:hAnsi="仿宋" w:eastAsia="仿宋" w:cs="宋体"/>
          <w:sz w:val="24"/>
        </w:rPr>
        <w:t>可以自主选择出院日期、录入日期、科室、病区、诊疗组、编码库标准，进行首页数据审核。</w:t>
      </w:r>
    </w:p>
    <w:p>
      <w:pPr>
        <w:pStyle w:val="27"/>
        <w:numPr>
          <w:ilvl w:val="0"/>
          <w:numId w:val="3"/>
        </w:numPr>
        <w:spacing w:line="276" w:lineRule="auto"/>
        <w:ind w:hanging="248" w:firstLineChars="0"/>
        <w:rPr>
          <w:rFonts w:ascii="仿宋" w:hAnsi="仿宋" w:eastAsia="仿宋" w:cs="宋体"/>
          <w:b/>
          <w:bCs/>
          <w:sz w:val="24"/>
        </w:rPr>
      </w:pPr>
      <w:r>
        <w:rPr>
          <w:rFonts w:hint="eastAsia" w:ascii="仿宋" w:hAnsi="仿宋" w:eastAsia="仿宋" w:cs="宋体"/>
          <w:b/>
          <w:bCs/>
          <w:sz w:val="24"/>
        </w:rPr>
        <w:t>病案组合查询</w:t>
      </w:r>
    </w:p>
    <w:p>
      <w:pPr>
        <w:spacing w:line="276" w:lineRule="auto"/>
        <w:ind w:left="425" w:firstLine="480" w:firstLineChars="200"/>
        <w:rPr>
          <w:rFonts w:ascii="仿宋" w:hAnsi="仿宋" w:eastAsia="仿宋" w:cs="宋体"/>
          <w:b/>
          <w:sz w:val="24"/>
        </w:rPr>
      </w:pPr>
      <w:r>
        <w:rPr>
          <w:rFonts w:hint="eastAsia" w:ascii="仿宋" w:hAnsi="仿宋" w:eastAsia="仿宋" w:cs="宋体"/>
          <w:sz w:val="24"/>
        </w:rPr>
        <w:t>提供病案快速检索、简单检索、复合检索、诊断检索、手术检索、费用检索等功能，支持对病案首页中的产妇、婴儿、中医等信息的检索功能。</w:t>
      </w:r>
    </w:p>
    <w:p>
      <w:pPr>
        <w:pStyle w:val="27"/>
        <w:numPr>
          <w:ilvl w:val="0"/>
          <w:numId w:val="3"/>
        </w:numPr>
        <w:spacing w:line="276" w:lineRule="auto"/>
        <w:ind w:left="456" w:hanging="284" w:firstLineChars="0"/>
        <w:rPr>
          <w:rFonts w:ascii="仿宋" w:hAnsi="仿宋" w:eastAsia="仿宋" w:cs="宋体"/>
          <w:b/>
          <w:bCs/>
          <w:sz w:val="24"/>
        </w:rPr>
      </w:pPr>
      <w:r>
        <w:rPr>
          <w:rFonts w:hint="eastAsia" w:ascii="仿宋" w:hAnsi="仿宋" w:eastAsia="仿宋" w:cs="宋体"/>
          <w:b/>
          <w:bCs/>
          <w:sz w:val="24"/>
        </w:rPr>
        <w:t>病案高级查询</w:t>
      </w:r>
    </w:p>
    <w:p>
      <w:pPr>
        <w:pStyle w:val="27"/>
        <w:numPr>
          <w:ilvl w:val="1"/>
          <w:numId w:val="3"/>
        </w:numPr>
        <w:spacing w:line="276" w:lineRule="auto"/>
        <w:ind w:firstLineChars="0"/>
        <w:rPr>
          <w:rFonts w:ascii="仿宋" w:hAnsi="仿宋" w:eastAsia="仿宋" w:cs="宋体"/>
          <w:b/>
          <w:sz w:val="24"/>
        </w:rPr>
      </w:pPr>
      <w:r>
        <w:rPr>
          <w:rFonts w:hint="eastAsia" w:ascii="仿宋" w:hAnsi="仿宋" w:eastAsia="仿宋" w:cs="宋体"/>
          <w:sz w:val="24"/>
        </w:rPr>
        <w:t>可以针对病案中的任意字段(姓名、住院号、出入院时间、病案号等)进行组合，排列，取阶段范围进行模糊查询，并可保存查询条件，方便、快捷查询，检索结果能够同时显示病案首页中的所有字段信息,可以根据需要选择任意字段输出。</w:t>
      </w:r>
    </w:p>
    <w:p>
      <w:pPr>
        <w:pStyle w:val="27"/>
        <w:numPr>
          <w:ilvl w:val="1"/>
          <w:numId w:val="3"/>
        </w:numPr>
        <w:spacing w:line="276" w:lineRule="auto"/>
        <w:ind w:firstLineChars="0"/>
        <w:rPr>
          <w:rFonts w:ascii="仿宋" w:hAnsi="仿宋" w:eastAsia="仿宋" w:cs="宋体"/>
          <w:b/>
          <w:sz w:val="24"/>
        </w:rPr>
      </w:pPr>
      <w:r>
        <w:rPr>
          <w:rFonts w:hint="eastAsia" w:ascii="仿宋" w:hAnsi="仿宋" w:eastAsia="仿宋" w:cs="宋体"/>
          <w:sz w:val="24"/>
        </w:rPr>
        <w:t>可以对查询结果设置统计记录、分组记录、求和、平均值等。</w:t>
      </w:r>
    </w:p>
    <w:p>
      <w:pPr>
        <w:pStyle w:val="27"/>
        <w:numPr>
          <w:ilvl w:val="0"/>
          <w:numId w:val="3"/>
        </w:numPr>
        <w:spacing w:line="276" w:lineRule="auto"/>
        <w:ind w:hanging="248" w:firstLineChars="0"/>
        <w:rPr>
          <w:rFonts w:ascii="仿宋" w:hAnsi="仿宋" w:eastAsia="仿宋" w:cs="宋体"/>
          <w:b/>
          <w:bCs/>
          <w:sz w:val="24"/>
        </w:rPr>
      </w:pPr>
      <w:r>
        <w:rPr>
          <w:rFonts w:hint="eastAsia" w:ascii="仿宋" w:hAnsi="仿宋" w:eastAsia="仿宋" w:cs="宋体"/>
          <w:b/>
          <w:bCs/>
          <w:sz w:val="24"/>
        </w:rPr>
        <w:t>接口费用重导入</w:t>
      </w:r>
    </w:p>
    <w:p>
      <w:pPr>
        <w:spacing w:line="276" w:lineRule="auto"/>
        <w:ind w:left="425" w:firstLine="480" w:firstLineChars="200"/>
        <w:rPr>
          <w:rFonts w:ascii="仿宋" w:hAnsi="仿宋" w:eastAsia="仿宋" w:cs="宋体"/>
          <w:b/>
          <w:sz w:val="24"/>
        </w:rPr>
      </w:pPr>
      <w:r>
        <w:rPr>
          <w:rFonts w:hint="eastAsia" w:ascii="仿宋" w:hAnsi="仿宋" w:eastAsia="仿宋" w:cs="宋体"/>
          <w:sz w:val="24"/>
        </w:rPr>
        <w:t>支持重新导入HIS的住院费用信息，自动计算总费用，不用病案室录入住院费用信息。</w:t>
      </w:r>
    </w:p>
    <w:p>
      <w:pPr>
        <w:pStyle w:val="27"/>
        <w:numPr>
          <w:ilvl w:val="0"/>
          <w:numId w:val="3"/>
        </w:numPr>
        <w:spacing w:line="276" w:lineRule="auto"/>
        <w:ind w:hanging="248" w:firstLineChars="0"/>
        <w:rPr>
          <w:rFonts w:ascii="仿宋" w:hAnsi="仿宋" w:eastAsia="仿宋" w:cs="宋体"/>
          <w:b/>
          <w:bCs/>
          <w:sz w:val="24"/>
        </w:rPr>
      </w:pPr>
      <w:r>
        <w:rPr>
          <w:rFonts w:hint="eastAsia" w:ascii="仿宋" w:hAnsi="仿宋" w:eastAsia="仿宋" w:cs="宋体"/>
          <w:b/>
          <w:bCs/>
          <w:sz w:val="24"/>
        </w:rPr>
        <w:t>统计管理</w:t>
      </w:r>
    </w:p>
    <w:p>
      <w:pPr>
        <w:pStyle w:val="27"/>
        <w:numPr>
          <w:ilvl w:val="1"/>
          <w:numId w:val="3"/>
        </w:numPr>
        <w:spacing w:line="276" w:lineRule="auto"/>
        <w:ind w:firstLineChars="0"/>
        <w:rPr>
          <w:rFonts w:ascii="仿宋" w:hAnsi="仿宋" w:eastAsia="仿宋" w:cs="宋体"/>
          <w:b/>
          <w:sz w:val="24"/>
        </w:rPr>
      </w:pPr>
      <w:r>
        <w:rPr>
          <w:rFonts w:hint="eastAsia" w:ascii="仿宋" w:hAnsi="仿宋" w:eastAsia="仿宋" w:cs="宋体"/>
          <w:sz w:val="24"/>
        </w:rPr>
        <w:t>提供门诊、住院、医技、观察室、家庭病床工作量录入功能，自动计算每个项目的合计。</w:t>
      </w:r>
    </w:p>
    <w:p>
      <w:pPr>
        <w:pStyle w:val="27"/>
        <w:numPr>
          <w:ilvl w:val="1"/>
          <w:numId w:val="3"/>
        </w:numPr>
        <w:spacing w:line="276" w:lineRule="auto"/>
        <w:ind w:firstLineChars="0"/>
        <w:rPr>
          <w:rFonts w:ascii="仿宋" w:hAnsi="仿宋" w:eastAsia="仿宋" w:cs="宋体"/>
          <w:b/>
          <w:sz w:val="24"/>
        </w:rPr>
      </w:pPr>
      <w:r>
        <w:rPr>
          <w:rFonts w:hint="eastAsia" w:ascii="仿宋" w:hAnsi="仿宋" w:eastAsia="仿宋" w:cs="宋体"/>
          <w:sz w:val="24"/>
        </w:rPr>
        <w:t>对于已存在的工作量数据，提供数据逻辑审核校验和修改功能。</w:t>
      </w:r>
    </w:p>
    <w:p>
      <w:pPr>
        <w:pStyle w:val="27"/>
        <w:numPr>
          <w:ilvl w:val="1"/>
          <w:numId w:val="3"/>
        </w:numPr>
        <w:spacing w:line="276" w:lineRule="auto"/>
        <w:ind w:firstLineChars="0"/>
        <w:rPr>
          <w:rFonts w:ascii="仿宋" w:hAnsi="仿宋" w:eastAsia="仿宋" w:cs="宋体"/>
          <w:b/>
          <w:sz w:val="24"/>
        </w:rPr>
      </w:pPr>
      <w:r>
        <w:rPr>
          <w:rFonts w:hint="eastAsia" w:ascii="仿宋" w:hAnsi="仿宋" w:eastAsia="仿宋" w:cs="宋体"/>
          <w:sz w:val="24"/>
        </w:rPr>
        <w:t>住院工作日志的出院患者的治愈、好转、未愈、死亡、其他可以由病案首页数据提取，自动计算出院者占用总床日数。</w:t>
      </w:r>
    </w:p>
    <w:p>
      <w:pPr>
        <w:pStyle w:val="27"/>
        <w:numPr>
          <w:ilvl w:val="1"/>
          <w:numId w:val="3"/>
        </w:numPr>
        <w:spacing w:line="276" w:lineRule="auto"/>
        <w:ind w:firstLineChars="0"/>
        <w:rPr>
          <w:rFonts w:ascii="仿宋" w:hAnsi="仿宋" w:eastAsia="仿宋" w:cs="宋体"/>
          <w:b/>
          <w:sz w:val="24"/>
        </w:rPr>
      </w:pPr>
      <w:r>
        <w:rPr>
          <w:rFonts w:hint="eastAsia" w:ascii="仿宋" w:hAnsi="仿宋" w:eastAsia="仿宋" w:cs="宋体"/>
          <w:sz w:val="24"/>
        </w:rPr>
        <w:t>住院工作日志支持按科室、病区、诊疗组方式录入，并可由诊疗组工作日志自动生成科室工作日志。</w:t>
      </w:r>
    </w:p>
    <w:p>
      <w:pPr>
        <w:pStyle w:val="27"/>
        <w:numPr>
          <w:ilvl w:val="1"/>
          <w:numId w:val="3"/>
        </w:numPr>
        <w:spacing w:line="276" w:lineRule="auto"/>
        <w:ind w:firstLineChars="0"/>
        <w:rPr>
          <w:rFonts w:ascii="仿宋" w:hAnsi="仿宋" w:eastAsia="仿宋" w:cs="宋体"/>
          <w:b/>
          <w:sz w:val="24"/>
        </w:rPr>
      </w:pPr>
      <w:r>
        <w:rPr>
          <w:rFonts w:hint="eastAsia" w:ascii="仿宋" w:hAnsi="仿宋" w:eastAsia="仿宋" w:cs="宋体"/>
          <w:sz w:val="24"/>
        </w:rPr>
        <w:t>提供门诊、医技、住院工作日志数据锁定保护功能。</w:t>
      </w:r>
    </w:p>
    <w:p>
      <w:pPr>
        <w:pStyle w:val="27"/>
        <w:numPr>
          <w:ilvl w:val="1"/>
          <w:numId w:val="3"/>
        </w:numPr>
        <w:spacing w:line="276" w:lineRule="auto"/>
        <w:ind w:firstLineChars="0"/>
        <w:rPr>
          <w:rFonts w:ascii="仿宋" w:hAnsi="仿宋" w:eastAsia="仿宋" w:cs="宋体"/>
          <w:b/>
          <w:sz w:val="24"/>
        </w:rPr>
      </w:pPr>
      <w:r>
        <w:rPr>
          <w:rFonts w:hint="eastAsia" w:ascii="仿宋" w:hAnsi="仿宋" w:eastAsia="仿宋" w:cs="宋体"/>
          <w:sz w:val="24"/>
        </w:rPr>
        <w:t>支持调整住院工作日志的开放床位数，自动计算床位指标。</w:t>
      </w:r>
    </w:p>
    <w:p>
      <w:pPr>
        <w:pStyle w:val="27"/>
        <w:numPr>
          <w:ilvl w:val="1"/>
          <w:numId w:val="3"/>
        </w:numPr>
        <w:spacing w:line="276" w:lineRule="auto"/>
        <w:ind w:firstLineChars="0"/>
        <w:rPr>
          <w:rFonts w:ascii="仿宋" w:hAnsi="仿宋" w:eastAsia="仿宋" w:cs="宋体"/>
          <w:b/>
          <w:sz w:val="24"/>
        </w:rPr>
      </w:pPr>
      <w:r>
        <w:rPr>
          <w:rFonts w:hint="eastAsia" w:ascii="仿宋" w:hAnsi="仿宋" w:eastAsia="仿宋" w:cs="宋体"/>
          <w:sz w:val="24"/>
        </w:rPr>
        <w:t>支持住院工作日志的统计出院患者情况和病案首页的出院患者情况核对。</w:t>
      </w:r>
    </w:p>
    <w:p>
      <w:pPr>
        <w:pStyle w:val="27"/>
        <w:numPr>
          <w:ilvl w:val="0"/>
          <w:numId w:val="3"/>
        </w:numPr>
        <w:spacing w:line="276" w:lineRule="auto"/>
        <w:ind w:hanging="248" w:firstLineChars="0"/>
        <w:rPr>
          <w:rFonts w:ascii="仿宋" w:hAnsi="仿宋" w:eastAsia="仿宋" w:cs="宋体"/>
          <w:b/>
          <w:bCs/>
          <w:sz w:val="24"/>
        </w:rPr>
      </w:pPr>
      <w:r>
        <w:rPr>
          <w:rFonts w:hint="eastAsia" w:ascii="仿宋" w:hAnsi="仿宋" w:eastAsia="仿宋" w:cs="宋体"/>
          <w:b/>
          <w:bCs/>
          <w:sz w:val="24"/>
        </w:rPr>
        <w:t>病案报表</w:t>
      </w:r>
    </w:p>
    <w:p>
      <w:pPr>
        <w:pStyle w:val="27"/>
        <w:numPr>
          <w:ilvl w:val="1"/>
          <w:numId w:val="3"/>
        </w:numPr>
        <w:spacing w:line="276" w:lineRule="auto"/>
        <w:ind w:firstLineChars="0"/>
        <w:rPr>
          <w:rFonts w:ascii="仿宋" w:hAnsi="仿宋" w:eastAsia="仿宋" w:cs="宋体"/>
          <w:b/>
          <w:sz w:val="24"/>
        </w:rPr>
      </w:pPr>
      <w:r>
        <w:rPr>
          <w:rFonts w:hint="eastAsia" w:ascii="仿宋" w:hAnsi="仿宋" w:eastAsia="仿宋" w:cs="宋体"/>
          <w:sz w:val="24"/>
        </w:rPr>
        <w:t>包含常用报表、病案报表、统计报表、卫统报表、手术报表、指标报表（包括同期对比、台账）、中医报表、妇幼报表、管理报表、个性化报表、评审报表、绩效考核报表等，所有报表具有打印、导出EXCEL功能。</w:t>
      </w:r>
    </w:p>
    <w:p>
      <w:pPr>
        <w:pStyle w:val="27"/>
        <w:numPr>
          <w:ilvl w:val="1"/>
          <w:numId w:val="3"/>
        </w:numPr>
        <w:spacing w:line="276" w:lineRule="auto"/>
        <w:ind w:firstLineChars="0"/>
        <w:rPr>
          <w:rFonts w:ascii="仿宋" w:hAnsi="仿宋" w:eastAsia="仿宋" w:cs="宋体"/>
          <w:b/>
          <w:sz w:val="24"/>
        </w:rPr>
      </w:pPr>
      <w:r>
        <w:rPr>
          <w:rFonts w:hint="eastAsia" w:ascii="仿宋" w:hAnsi="仿宋" w:eastAsia="仿宋" w:cs="宋体"/>
          <w:sz w:val="24"/>
        </w:rPr>
        <w:t>所有报表既可自定义设置打印参数，也可设置默认打印参数。</w:t>
      </w:r>
    </w:p>
    <w:p>
      <w:pPr>
        <w:pStyle w:val="27"/>
        <w:numPr>
          <w:ilvl w:val="1"/>
          <w:numId w:val="3"/>
        </w:numPr>
        <w:spacing w:line="276" w:lineRule="auto"/>
        <w:ind w:firstLineChars="0"/>
        <w:rPr>
          <w:rFonts w:ascii="仿宋" w:hAnsi="仿宋" w:eastAsia="仿宋" w:cs="宋体"/>
          <w:b/>
          <w:sz w:val="24"/>
        </w:rPr>
      </w:pPr>
      <w:r>
        <w:rPr>
          <w:rFonts w:hint="eastAsia" w:ascii="仿宋" w:hAnsi="仿宋" w:eastAsia="仿宋" w:cs="宋体"/>
          <w:sz w:val="24"/>
        </w:rPr>
        <w:t>维护报表信息，包含卫统疾病分类代码、卫统病伤死亡原因类目、三十病种基本情况取值、医院报表取值、地方报表汇总科室、门诊及病区同期比项目、月份显示格式、损伤与中毒外部原因代码等。</w:t>
      </w:r>
    </w:p>
    <w:p>
      <w:pPr>
        <w:pStyle w:val="27"/>
        <w:numPr>
          <w:ilvl w:val="0"/>
          <w:numId w:val="3"/>
        </w:numPr>
        <w:spacing w:line="276" w:lineRule="auto"/>
        <w:ind w:hanging="248" w:firstLineChars="0"/>
        <w:rPr>
          <w:rFonts w:ascii="仿宋" w:hAnsi="仿宋" w:eastAsia="仿宋" w:cs="宋体"/>
          <w:b/>
          <w:bCs/>
          <w:sz w:val="24"/>
        </w:rPr>
      </w:pPr>
      <w:r>
        <w:rPr>
          <w:rFonts w:hint="eastAsia" w:ascii="仿宋" w:hAnsi="仿宋" w:eastAsia="仿宋" w:cs="宋体"/>
          <w:b/>
          <w:bCs/>
          <w:sz w:val="24"/>
        </w:rPr>
        <w:t>数据查询</w:t>
      </w:r>
    </w:p>
    <w:p>
      <w:pPr>
        <w:pStyle w:val="27"/>
        <w:numPr>
          <w:ilvl w:val="1"/>
          <w:numId w:val="3"/>
        </w:numPr>
        <w:spacing w:line="276" w:lineRule="auto"/>
        <w:ind w:firstLineChars="0"/>
        <w:rPr>
          <w:rFonts w:ascii="仿宋" w:hAnsi="仿宋" w:eastAsia="仿宋" w:cs="宋体"/>
          <w:b/>
          <w:sz w:val="24"/>
        </w:rPr>
      </w:pPr>
      <w:r>
        <w:rPr>
          <w:rFonts w:hint="eastAsia" w:ascii="仿宋" w:hAnsi="仿宋" w:eastAsia="仿宋" w:cs="宋体"/>
          <w:sz w:val="24"/>
        </w:rPr>
        <w:t>支持组合查询、高级查询。</w:t>
      </w:r>
    </w:p>
    <w:p>
      <w:pPr>
        <w:pStyle w:val="27"/>
        <w:numPr>
          <w:ilvl w:val="1"/>
          <w:numId w:val="3"/>
        </w:numPr>
        <w:spacing w:line="276" w:lineRule="auto"/>
        <w:ind w:firstLineChars="0"/>
        <w:rPr>
          <w:rFonts w:ascii="仿宋" w:hAnsi="仿宋" w:eastAsia="仿宋" w:cs="宋体"/>
          <w:b/>
          <w:sz w:val="24"/>
        </w:rPr>
      </w:pPr>
      <w:r>
        <w:rPr>
          <w:rFonts w:hint="eastAsia" w:ascii="仿宋" w:hAnsi="仿宋" w:eastAsia="仿宋" w:cs="宋体"/>
          <w:sz w:val="24"/>
        </w:rPr>
        <w:t>支持门诊、住院、医技工作量查询。</w:t>
      </w:r>
    </w:p>
    <w:p>
      <w:pPr>
        <w:pStyle w:val="27"/>
        <w:numPr>
          <w:ilvl w:val="1"/>
          <w:numId w:val="3"/>
        </w:numPr>
        <w:spacing w:line="276" w:lineRule="auto"/>
        <w:ind w:firstLineChars="0"/>
        <w:rPr>
          <w:rFonts w:ascii="仿宋" w:hAnsi="仿宋" w:eastAsia="仿宋" w:cs="宋体"/>
          <w:b/>
          <w:sz w:val="24"/>
        </w:rPr>
      </w:pPr>
      <w:r>
        <w:rPr>
          <w:rFonts w:hint="eastAsia" w:ascii="仿宋" w:hAnsi="仿宋" w:eastAsia="仿宋" w:cs="宋体"/>
          <w:sz w:val="24"/>
        </w:rPr>
        <w:t>支持等级医院评审的重点疾病、重点手术明细查询。</w:t>
      </w:r>
    </w:p>
    <w:p>
      <w:pPr>
        <w:pStyle w:val="27"/>
        <w:numPr>
          <w:ilvl w:val="1"/>
          <w:numId w:val="3"/>
        </w:numPr>
        <w:spacing w:line="276" w:lineRule="auto"/>
        <w:ind w:firstLineChars="0"/>
        <w:rPr>
          <w:rFonts w:ascii="仿宋" w:hAnsi="仿宋" w:eastAsia="仿宋" w:cs="宋体"/>
          <w:b/>
          <w:sz w:val="24"/>
        </w:rPr>
      </w:pPr>
      <w:r>
        <w:rPr>
          <w:rFonts w:hint="eastAsia" w:ascii="仿宋" w:hAnsi="仿宋" w:eastAsia="仿宋" w:cs="宋体"/>
          <w:sz w:val="24"/>
        </w:rPr>
        <w:t>支持住院患者重返明细查询。</w:t>
      </w:r>
    </w:p>
    <w:p>
      <w:pPr>
        <w:pStyle w:val="27"/>
        <w:numPr>
          <w:ilvl w:val="0"/>
          <w:numId w:val="3"/>
        </w:numPr>
        <w:spacing w:line="276" w:lineRule="auto"/>
        <w:ind w:hanging="248" w:firstLineChars="0"/>
        <w:rPr>
          <w:rFonts w:ascii="仿宋" w:hAnsi="仿宋" w:eastAsia="仿宋" w:cs="宋体"/>
          <w:b/>
          <w:bCs/>
          <w:sz w:val="24"/>
        </w:rPr>
      </w:pPr>
      <w:r>
        <w:rPr>
          <w:rFonts w:hint="eastAsia" w:ascii="仿宋" w:hAnsi="仿宋" w:eastAsia="仿宋" w:cs="宋体"/>
          <w:b/>
          <w:bCs/>
          <w:sz w:val="24"/>
        </w:rPr>
        <w:t xml:space="preserve"> </w:t>
      </w:r>
      <w:r>
        <w:rPr>
          <w:rFonts w:ascii="Wingdings 2" w:hAnsi="Wingdings 2" w:eastAsia="仿宋" w:cs="宋体"/>
          <w:b/>
          <w:bCs/>
          <w:sz w:val="24"/>
        </w:rPr>
        <w:t></w:t>
      </w:r>
      <w:r>
        <w:rPr>
          <w:rFonts w:hint="eastAsia" w:ascii="仿宋" w:hAnsi="仿宋" w:eastAsia="仿宋" w:cs="宋体"/>
          <w:b/>
          <w:bCs/>
          <w:sz w:val="24"/>
        </w:rPr>
        <w:t>数据上报</w:t>
      </w:r>
    </w:p>
    <w:p>
      <w:pPr>
        <w:pStyle w:val="27"/>
        <w:numPr>
          <w:ilvl w:val="1"/>
          <w:numId w:val="3"/>
        </w:numPr>
        <w:spacing w:line="276" w:lineRule="auto"/>
        <w:ind w:firstLineChars="0"/>
        <w:rPr>
          <w:rFonts w:ascii="仿宋" w:hAnsi="仿宋" w:eastAsia="仿宋" w:cs="宋体"/>
          <w:b/>
          <w:sz w:val="24"/>
        </w:rPr>
      </w:pPr>
      <w:r>
        <w:rPr>
          <w:rFonts w:hint="eastAsia" w:ascii="仿宋" w:hAnsi="仿宋" w:eastAsia="仿宋" w:cs="宋体"/>
          <w:sz w:val="24"/>
        </w:rPr>
        <w:t>系统可依据数据上报要求，自定义灵活配置上报方案。</w:t>
      </w:r>
    </w:p>
    <w:p>
      <w:pPr>
        <w:pStyle w:val="27"/>
        <w:numPr>
          <w:ilvl w:val="1"/>
          <w:numId w:val="3"/>
        </w:numPr>
        <w:spacing w:line="276" w:lineRule="auto"/>
        <w:ind w:firstLineChars="0"/>
        <w:rPr>
          <w:rFonts w:ascii="仿宋" w:hAnsi="仿宋" w:eastAsia="仿宋" w:cs="宋体"/>
          <w:b/>
          <w:sz w:val="24"/>
        </w:rPr>
      </w:pPr>
      <w:r>
        <w:rPr>
          <w:rFonts w:hint="eastAsia" w:ascii="仿宋" w:hAnsi="仿宋" w:eastAsia="仿宋" w:cs="宋体"/>
          <w:sz w:val="24"/>
        </w:rPr>
        <w:t>系统可根据数据上报校验标准进行数据审核，审核的错误全部通过后可顺利一键导出数据进行上报。</w:t>
      </w:r>
    </w:p>
    <w:p>
      <w:pPr>
        <w:pStyle w:val="27"/>
        <w:numPr>
          <w:ilvl w:val="1"/>
          <w:numId w:val="3"/>
        </w:numPr>
        <w:spacing w:line="276" w:lineRule="auto"/>
        <w:ind w:firstLineChars="0"/>
        <w:rPr>
          <w:rFonts w:ascii="仿宋" w:hAnsi="仿宋" w:eastAsia="仿宋" w:cs="宋体"/>
          <w:b/>
          <w:sz w:val="24"/>
        </w:rPr>
      </w:pPr>
      <w:r>
        <w:rPr>
          <w:rFonts w:hint="eastAsia" w:ascii="仿宋" w:hAnsi="仿宋" w:eastAsia="仿宋" w:cs="宋体"/>
          <w:sz w:val="24"/>
        </w:rPr>
        <w:t>系统支持上报平台的疾病诊断、手术操作编码版本与院内的编码版本进行智能映射，也可导出映射表。</w:t>
      </w:r>
    </w:p>
    <w:p>
      <w:pPr>
        <w:pStyle w:val="27"/>
        <w:numPr>
          <w:ilvl w:val="0"/>
          <w:numId w:val="3"/>
        </w:numPr>
        <w:spacing w:line="276" w:lineRule="auto"/>
        <w:ind w:hanging="248" w:firstLineChars="0"/>
        <w:rPr>
          <w:rFonts w:ascii="仿宋" w:hAnsi="仿宋" w:eastAsia="仿宋" w:cs="宋体"/>
          <w:b/>
          <w:bCs/>
          <w:sz w:val="24"/>
        </w:rPr>
      </w:pPr>
      <w:r>
        <w:rPr>
          <w:rFonts w:hint="eastAsia" w:ascii="仿宋" w:hAnsi="仿宋" w:eastAsia="仿宋" w:cs="宋体"/>
          <w:b/>
          <w:bCs/>
          <w:sz w:val="24"/>
        </w:rPr>
        <w:t xml:space="preserve"> 数据处理</w:t>
      </w:r>
    </w:p>
    <w:p>
      <w:pPr>
        <w:pStyle w:val="27"/>
        <w:numPr>
          <w:ilvl w:val="1"/>
          <w:numId w:val="3"/>
        </w:numPr>
        <w:spacing w:line="276" w:lineRule="auto"/>
        <w:ind w:firstLineChars="0"/>
        <w:rPr>
          <w:rFonts w:ascii="仿宋" w:hAnsi="仿宋" w:eastAsia="仿宋" w:cs="宋体"/>
          <w:b/>
          <w:sz w:val="24"/>
        </w:rPr>
      </w:pPr>
      <w:r>
        <w:rPr>
          <w:rFonts w:hint="eastAsia" w:ascii="仿宋" w:hAnsi="仿宋" w:eastAsia="仿宋" w:cs="宋体"/>
          <w:sz w:val="24"/>
        </w:rPr>
        <w:t>系统拥有完善的分院数据处理机制，人员权限区分明确，数据查询、报表汇总、数据上报支持分院单独处理、总院数据汇总。</w:t>
      </w:r>
    </w:p>
    <w:p>
      <w:pPr>
        <w:pStyle w:val="27"/>
        <w:numPr>
          <w:ilvl w:val="1"/>
          <w:numId w:val="3"/>
        </w:numPr>
        <w:spacing w:line="276" w:lineRule="auto"/>
        <w:ind w:firstLineChars="0"/>
        <w:rPr>
          <w:rFonts w:ascii="仿宋" w:hAnsi="仿宋" w:eastAsia="仿宋" w:cs="宋体"/>
          <w:b/>
          <w:sz w:val="24"/>
        </w:rPr>
      </w:pPr>
      <w:r>
        <w:rPr>
          <w:rFonts w:hint="eastAsia" w:ascii="仿宋" w:hAnsi="仿宋" w:eastAsia="仿宋" w:cs="宋体"/>
          <w:sz w:val="24"/>
        </w:rPr>
        <w:t>系统拥有丰富的接口标准，可直接连接oracle、sqlserver、MySQL等数据库，支持webservice接口服务、HL7协议标准采集数据。</w:t>
      </w:r>
    </w:p>
    <w:p>
      <w:pPr>
        <w:pStyle w:val="27"/>
        <w:numPr>
          <w:ilvl w:val="0"/>
          <w:numId w:val="3"/>
        </w:numPr>
        <w:spacing w:line="276" w:lineRule="auto"/>
        <w:ind w:hanging="248" w:firstLineChars="0"/>
        <w:rPr>
          <w:rFonts w:ascii="仿宋" w:hAnsi="仿宋" w:eastAsia="仿宋" w:cs="宋体"/>
          <w:b/>
          <w:bCs/>
          <w:sz w:val="24"/>
        </w:rPr>
      </w:pPr>
      <w:r>
        <w:rPr>
          <w:rFonts w:ascii="仿宋" w:hAnsi="仿宋" w:eastAsia="仿宋" w:cs="宋体"/>
          <w:b/>
          <w:bCs/>
          <w:sz w:val="24"/>
        </w:rPr>
        <w:t xml:space="preserve"> </w:t>
      </w:r>
      <w:r>
        <w:rPr>
          <w:rFonts w:hint="eastAsia" w:ascii="仿宋" w:hAnsi="仿宋" w:eastAsia="仿宋" w:cs="宋体"/>
          <w:b/>
          <w:bCs/>
          <w:sz w:val="24"/>
        </w:rPr>
        <w:t>ETL</w:t>
      </w:r>
    </w:p>
    <w:p>
      <w:pPr>
        <w:pStyle w:val="27"/>
        <w:numPr>
          <w:ilvl w:val="1"/>
          <w:numId w:val="3"/>
        </w:numPr>
        <w:spacing w:line="276" w:lineRule="auto"/>
        <w:ind w:firstLineChars="0"/>
        <w:rPr>
          <w:rFonts w:ascii="仿宋" w:hAnsi="仿宋" w:eastAsia="仿宋" w:cs="宋体"/>
          <w:b/>
          <w:sz w:val="24"/>
        </w:rPr>
      </w:pPr>
      <w:r>
        <w:rPr>
          <w:rFonts w:hint="eastAsia" w:ascii="仿宋" w:hAnsi="仿宋" w:eastAsia="仿宋" w:cs="宋体"/>
          <w:sz w:val="24"/>
        </w:rPr>
        <w:t>系统具有外部接口程序处理功能，能够设置病案、统计分别调用外部数据，数据连接设置能够支持同时连接多个数据库。</w:t>
      </w:r>
    </w:p>
    <w:p>
      <w:pPr>
        <w:pStyle w:val="27"/>
        <w:numPr>
          <w:ilvl w:val="1"/>
          <w:numId w:val="3"/>
        </w:numPr>
        <w:spacing w:line="276" w:lineRule="auto"/>
        <w:ind w:firstLineChars="0"/>
        <w:rPr>
          <w:rFonts w:ascii="仿宋" w:hAnsi="仿宋" w:eastAsia="仿宋" w:cs="宋体"/>
          <w:b/>
          <w:sz w:val="24"/>
        </w:rPr>
      </w:pPr>
      <w:r>
        <w:rPr>
          <w:rFonts w:hint="eastAsia" w:ascii="仿宋" w:hAnsi="仿宋" w:eastAsia="仿宋" w:cs="宋体"/>
          <w:bCs/>
          <w:sz w:val="24"/>
        </w:rPr>
        <w:t>针对接口数据，系统支持对照、过滤、自动计算、取字典、取地址等清洗方式，保障数据正常抽取。</w:t>
      </w:r>
    </w:p>
    <w:p>
      <w:pPr>
        <w:pStyle w:val="27"/>
        <w:numPr>
          <w:ilvl w:val="1"/>
          <w:numId w:val="3"/>
        </w:numPr>
        <w:spacing w:line="276" w:lineRule="auto"/>
        <w:ind w:firstLineChars="0"/>
        <w:rPr>
          <w:rFonts w:ascii="仿宋" w:hAnsi="仿宋" w:eastAsia="仿宋" w:cs="宋体"/>
          <w:b/>
          <w:sz w:val="24"/>
        </w:rPr>
      </w:pPr>
      <w:r>
        <w:rPr>
          <w:rFonts w:hint="eastAsia" w:ascii="仿宋" w:hAnsi="仿宋" w:eastAsia="仿宋" w:cs="宋体"/>
          <w:bCs/>
          <w:sz w:val="24"/>
        </w:rPr>
        <w:t>系统既支持按住院号、住院次数或出院日期抽取接口数据，也支持自动抽取。</w:t>
      </w:r>
    </w:p>
    <w:p>
      <w:pPr>
        <w:pStyle w:val="27"/>
        <w:numPr>
          <w:ilvl w:val="0"/>
          <w:numId w:val="3"/>
        </w:numPr>
        <w:spacing w:line="276" w:lineRule="auto"/>
        <w:ind w:hanging="248" w:firstLineChars="0"/>
        <w:rPr>
          <w:rFonts w:ascii="仿宋" w:hAnsi="仿宋" w:eastAsia="仿宋" w:cs="宋体"/>
          <w:b/>
          <w:bCs/>
          <w:sz w:val="24"/>
        </w:rPr>
      </w:pPr>
      <w:r>
        <w:rPr>
          <w:rFonts w:hint="eastAsia" w:ascii="仿宋" w:hAnsi="仿宋" w:eastAsia="仿宋" w:cs="宋体"/>
          <w:b/>
          <w:bCs/>
          <w:sz w:val="24"/>
        </w:rPr>
        <w:t xml:space="preserve"> 系统维护</w:t>
      </w:r>
    </w:p>
    <w:p>
      <w:pPr>
        <w:pStyle w:val="27"/>
        <w:numPr>
          <w:ilvl w:val="1"/>
          <w:numId w:val="3"/>
        </w:numPr>
        <w:spacing w:line="276" w:lineRule="auto"/>
        <w:ind w:firstLineChars="0"/>
        <w:rPr>
          <w:rFonts w:ascii="仿宋" w:hAnsi="仿宋" w:eastAsia="仿宋" w:cs="宋体"/>
          <w:b/>
          <w:sz w:val="24"/>
        </w:rPr>
      </w:pPr>
      <w:r>
        <w:rPr>
          <w:rFonts w:hint="eastAsia" w:ascii="仿宋" w:hAnsi="仿宋" w:eastAsia="仿宋" w:cs="宋体"/>
          <w:sz w:val="24"/>
        </w:rPr>
        <w:t>系统维护包括标准编码、病案基础、卫统基础、科室、人员、医疗小组、节假日等，系统中职业、关系、组织机构分类代码、出生地、国别、民族等基础维护严格采用国家卫计委颁布的标准字典。</w:t>
      </w:r>
    </w:p>
    <w:p>
      <w:pPr>
        <w:pStyle w:val="27"/>
        <w:numPr>
          <w:ilvl w:val="1"/>
          <w:numId w:val="3"/>
        </w:numPr>
        <w:spacing w:line="276" w:lineRule="auto"/>
        <w:ind w:firstLineChars="0"/>
        <w:rPr>
          <w:rFonts w:ascii="仿宋" w:hAnsi="仿宋" w:eastAsia="仿宋" w:cs="宋体"/>
          <w:b/>
          <w:sz w:val="24"/>
        </w:rPr>
      </w:pPr>
      <w:r>
        <w:rPr>
          <w:rFonts w:hint="eastAsia" w:ascii="仿宋" w:hAnsi="仿宋" w:eastAsia="仿宋" w:cs="宋体"/>
          <w:sz w:val="24"/>
        </w:rPr>
        <w:t>节假日定义可以按照当前年度月度自动获取日历功能。</w:t>
      </w:r>
    </w:p>
    <w:p>
      <w:pPr>
        <w:pStyle w:val="27"/>
        <w:numPr>
          <w:ilvl w:val="0"/>
          <w:numId w:val="3"/>
        </w:numPr>
        <w:spacing w:line="276" w:lineRule="auto"/>
        <w:ind w:hanging="248" w:firstLineChars="0"/>
        <w:rPr>
          <w:rFonts w:ascii="仿宋" w:hAnsi="仿宋" w:eastAsia="仿宋" w:cs="宋体"/>
          <w:b/>
          <w:bCs/>
          <w:sz w:val="24"/>
        </w:rPr>
      </w:pPr>
      <w:r>
        <w:rPr>
          <w:rFonts w:hint="eastAsia" w:ascii="仿宋" w:hAnsi="仿宋" w:eastAsia="仿宋" w:cs="宋体"/>
          <w:b/>
          <w:bCs/>
          <w:sz w:val="24"/>
        </w:rPr>
        <w:t xml:space="preserve"> 数据规范</w:t>
      </w:r>
    </w:p>
    <w:p>
      <w:pPr>
        <w:pStyle w:val="27"/>
        <w:numPr>
          <w:ilvl w:val="1"/>
          <w:numId w:val="3"/>
        </w:numPr>
        <w:spacing w:line="276" w:lineRule="auto"/>
        <w:ind w:firstLineChars="0"/>
        <w:rPr>
          <w:rFonts w:ascii="仿宋" w:hAnsi="仿宋" w:eastAsia="仿宋" w:cs="宋体"/>
          <w:b/>
          <w:sz w:val="24"/>
        </w:rPr>
      </w:pPr>
      <w:r>
        <w:rPr>
          <w:rFonts w:hint="eastAsia" w:ascii="仿宋" w:hAnsi="仿宋" w:eastAsia="仿宋" w:cs="宋体"/>
          <w:sz w:val="24"/>
        </w:rPr>
        <w:t>系统病案首页模板按照全国统一病案首页2012年1月1日（卫医政发﹝2011﹞84号）下发的标准研发，各项目的数据标准预设和标准首页一致。支持医院自定义增加部分信息，支持病案首页扩展，能够提供首页项目外的其他项目录入。</w:t>
      </w:r>
    </w:p>
    <w:p>
      <w:pPr>
        <w:pStyle w:val="27"/>
        <w:numPr>
          <w:ilvl w:val="1"/>
          <w:numId w:val="3"/>
        </w:numPr>
        <w:spacing w:line="276" w:lineRule="auto"/>
        <w:ind w:firstLineChars="0"/>
        <w:rPr>
          <w:rFonts w:ascii="仿宋" w:hAnsi="仿宋" w:eastAsia="仿宋" w:cs="宋体"/>
          <w:b/>
          <w:sz w:val="24"/>
        </w:rPr>
      </w:pPr>
      <w:r>
        <w:rPr>
          <w:rFonts w:hint="eastAsia" w:ascii="仿宋" w:hAnsi="仿宋" w:eastAsia="仿宋" w:cs="宋体"/>
          <w:sz w:val="24"/>
        </w:rPr>
        <w:t>系统支持根据2016年国卫办医发（2016）24号文件内容，制定病案首页数据质量管理审核标准。</w:t>
      </w:r>
    </w:p>
    <w:p>
      <w:pPr>
        <w:pStyle w:val="27"/>
        <w:numPr>
          <w:ilvl w:val="1"/>
          <w:numId w:val="3"/>
        </w:numPr>
        <w:spacing w:line="276" w:lineRule="auto"/>
        <w:ind w:firstLineChars="0"/>
        <w:rPr>
          <w:rFonts w:ascii="仿宋" w:hAnsi="仿宋" w:eastAsia="仿宋" w:cs="宋体"/>
          <w:b/>
          <w:sz w:val="24"/>
        </w:rPr>
      </w:pPr>
      <w:r>
        <w:rPr>
          <w:rFonts w:hint="eastAsia" w:ascii="仿宋" w:hAnsi="仿宋" w:eastAsia="仿宋" w:cs="宋体"/>
          <w:sz w:val="24"/>
        </w:rPr>
        <w:t>系统能提供最新的疾病编码和手术编码库，包括国家和地方发布的编码标准，用户可根据实际需要自行选择。</w:t>
      </w:r>
    </w:p>
    <w:p>
      <w:pPr>
        <w:pStyle w:val="27"/>
        <w:numPr>
          <w:ilvl w:val="1"/>
          <w:numId w:val="3"/>
        </w:numPr>
        <w:spacing w:line="276" w:lineRule="auto"/>
        <w:ind w:firstLineChars="0"/>
        <w:rPr>
          <w:rFonts w:ascii="仿宋" w:hAnsi="仿宋" w:eastAsia="仿宋" w:cs="宋体"/>
          <w:b/>
          <w:sz w:val="24"/>
        </w:rPr>
      </w:pPr>
      <w:r>
        <w:rPr>
          <w:rFonts w:hint="eastAsia" w:ascii="仿宋" w:hAnsi="仿宋" w:eastAsia="仿宋" w:cs="宋体"/>
          <w:sz w:val="24"/>
        </w:rPr>
        <w:t>提供ICD10电子词典功能，对类目、亚目、临床常用疾病具有详尽描述。</w:t>
      </w:r>
    </w:p>
    <w:p>
      <w:pPr>
        <w:pStyle w:val="27"/>
        <w:numPr>
          <w:ilvl w:val="0"/>
          <w:numId w:val="3"/>
        </w:numPr>
        <w:spacing w:line="276" w:lineRule="auto"/>
        <w:ind w:hanging="248" w:firstLineChars="0"/>
        <w:rPr>
          <w:rFonts w:ascii="仿宋" w:hAnsi="仿宋" w:eastAsia="仿宋" w:cs="宋体"/>
          <w:b/>
          <w:bCs/>
          <w:sz w:val="24"/>
        </w:rPr>
      </w:pPr>
      <w:r>
        <w:rPr>
          <w:rFonts w:hint="eastAsia" w:ascii="仿宋" w:hAnsi="仿宋" w:eastAsia="仿宋" w:cs="宋体"/>
          <w:b/>
          <w:bCs/>
          <w:sz w:val="24"/>
        </w:rPr>
        <w:t xml:space="preserve"> 其他功能</w:t>
      </w:r>
    </w:p>
    <w:p>
      <w:pPr>
        <w:pStyle w:val="27"/>
        <w:numPr>
          <w:ilvl w:val="1"/>
          <w:numId w:val="3"/>
        </w:numPr>
        <w:spacing w:line="276" w:lineRule="auto"/>
        <w:ind w:firstLineChars="0"/>
        <w:rPr>
          <w:rFonts w:ascii="仿宋" w:hAnsi="仿宋" w:eastAsia="仿宋" w:cs="宋体"/>
          <w:b/>
          <w:sz w:val="24"/>
        </w:rPr>
      </w:pPr>
      <w:r>
        <w:rPr>
          <w:rFonts w:hint="eastAsia" w:ascii="仿宋" w:hAnsi="仿宋" w:eastAsia="仿宋" w:cs="宋体"/>
          <w:sz w:val="24"/>
        </w:rPr>
        <w:t>系统采用病案与统计合二为一的设计模式，减少医院病案、统计管理人员的重复性、交叉性工作，提升病案与统计管理工作的质量。</w:t>
      </w:r>
    </w:p>
    <w:p>
      <w:pPr>
        <w:pStyle w:val="27"/>
        <w:numPr>
          <w:ilvl w:val="1"/>
          <w:numId w:val="3"/>
        </w:numPr>
        <w:spacing w:line="276" w:lineRule="auto"/>
        <w:ind w:firstLineChars="0"/>
        <w:rPr>
          <w:rFonts w:ascii="仿宋" w:hAnsi="仿宋" w:eastAsia="仿宋" w:cs="宋体"/>
          <w:b/>
          <w:sz w:val="24"/>
        </w:rPr>
      </w:pPr>
      <w:r>
        <w:rPr>
          <w:rFonts w:hint="eastAsia" w:ascii="仿宋" w:hAnsi="仿宋" w:eastAsia="仿宋" w:cs="宋体"/>
          <w:sz w:val="24"/>
        </w:rPr>
        <w:t>系统的窗口具有自动识别不同分辨率的功能，可解决大分辨率下窗口过小的问题。</w:t>
      </w:r>
    </w:p>
    <w:p>
      <w:pPr>
        <w:pStyle w:val="27"/>
        <w:numPr>
          <w:ilvl w:val="1"/>
          <w:numId w:val="3"/>
        </w:numPr>
        <w:spacing w:line="276" w:lineRule="auto"/>
        <w:ind w:firstLineChars="0"/>
        <w:rPr>
          <w:rFonts w:ascii="仿宋" w:hAnsi="仿宋" w:eastAsia="仿宋" w:cs="宋体"/>
          <w:b/>
          <w:sz w:val="24"/>
        </w:rPr>
      </w:pPr>
      <w:r>
        <w:rPr>
          <w:rFonts w:hint="eastAsia" w:ascii="仿宋" w:hAnsi="仿宋" w:eastAsia="仿宋" w:cs="宋体"/>
          <w:sz w:val="24"/>
        </w:rPr>
        <w:t>系统模块主要包含：病案管理、统计管理、病案查询、报表统计和数据上报等模块。</w:t>
      </w:r>
    </w:p>
    <w:p>
      <w:pPr>
        <w:pStyle w:val="27"/>
        <w:numPr>
          <w:ilvl w:val="1"/>
          <w:numId w:val="3"/>
        </w:numPr>
        <w:spacing w:line="276" w:lineRule="auto"/>
        <w:ind w:firstLineChars="0"/>
        <w:rPr>
          <w:rFonts w:ascii="仿宋" w:hAnsi="仿宋" w:eastAsia="仿宋" w:cs="宋体"/>
          <w:b/>
          <w:sz w:val="24"/>
        </w:rPr>
      </w:pPr>
      <w:r>
        <w:rPr>
          <w:rFonts w:hint="eastAsia" w:ascii="仿宋" w:hAnsi="仿宋" w:eastAsia="仿宋" w:cs="宋体"/>
          <w:sz w:val="24"/>
        </w:rPr>
        <w:t>系统管理功能包括系统参数设置、病案设置、用户管理、角色管理、、数据备份、数据图形分析功能，其中系统日志能够记载所有用户操作时间、操作功能模块名称、操作描述等信息。</w:t>
      </w:r>
    </w:p>
    <w:p>
      <w:pPr>
        <w:pStyle w:val="27"/>
        <w:numPr>
          <w:ilvl w:val="1"/>
          <w:numId w:val="3"/>
        </w:numPr>
        <w:spacing w:line="276" w:lineRule="auto"/>
        <w:ind w:firstLineChars="0"/>
        <w:rPr>
          <w:rFonts w:ascii="仿宋" w:hAnsi="仿宋" w:eastAsia="仿宋" w:cs="宋体"/>
          <w:b/>
          <w:sz w:val="24"/>
        </w:rPr>
      </w:pPr>
      <w:r>
        <w:rPr>
          <w:rFonts w:hint="eastAsia" w:ascii="仿宋" w:hAnsi="仿宋" w:eastAsia="仿宋" w:cs="宋体"/>
          <w:sz w:val="24"/>
        </w:rPr>
        <w:t>系统具有界面化数据库自动备份管理页面，可设置备份时间和频率，备份功能后台运行，保证病案数据不丢失。</w:t>
      </w:r>
    </w:p>
    <w:p>
      <w:pPr>
        <w:pStyle w:val="27"/>
        <w:numPr>
          <w:ilvl w:val="1"/>
          <w:numId w:val="3"/>
        </w:numPr>
        <w:spacing w:line="276" w:lineRule="auto"/>
        <w:ind w:firstLineChars="0"/>
        <w:rPr>
          <w:rFonts w:ascii="仿宋" w:hAnsi="仿宋" w:eastAsia="仿宋" w:cs="宋体"/>
          <w:b/>
          <w:sz w:val="24"/>
        </w:rPr>
      </w:pPr>
      <w:r>
        <w:rPr>
          <w:rFonts w:hint="eastAsia" w:ascii="仿宋" w:hAnsi="仿宋" w:eastAsia="仿宋" w:cs="宋体"/>
          <w:sz w:val="24"/>
        </w:rPr>
        <w:t>系统具有自动生成病案号功能，可以按照统一流水号、住院号、科室打头流水号、统计码、自定义标识等进行设置；具有再次住院的检查功能，能够在调用首页数据后检查是否是再次住院情况，检查方式可以按照、姓名、性别、出生日期等进行设置。</w:t>
      </w:r>
    </w:p>
    <w:p>
      <w:pPr>
        <w:pStyle w:val="27"/>
        <w:numPr>
          <w:ilvl w:val="1"/>
          <w:numId w:val="3"/>
        </w:numPr>
        <w:spacing w:line="276" w:lineRule="auto"/>
        <w:ind w:firstLineChars="0"/>
        <w:rPr>
          <w:rFonts w:ascii="仿宋" w:hAnsi="仿宋" w:eastAsia="仿宋" w:cs="宋体"/>
          <w:b/>
          <w:sz w:val="24"/>
        </w:rPr>
      </w:pPr>
      <w:r>
        <w:rPr>
          <w:rFonts w:hint="eastAsia" w:ascii="仿宋" w:hAnsi="仿宋" w:eastAsia="仿宋" w:cs="宋体"/>
          <w:sz w:val="24"/>
        </w:rPr>
        <w:t>系统可以设置病案号长度、当前年度，入出院日期与当前日期的误差范围。支持某一时间段病案首页数据锁定功能，可以设置自动锁定，能够自定义打印首页的应用编号。</w:t>
      </w:r>
    </w:p>
    <w:p>
      <w:pPr>
        <w:pStyle w:val="27"/>
        <w:numPr>
          <w:ilvl w:val="0"/>
          <w:numId w:val="2"/>
        </w:numPr>
        <w:spacing w:line="276" w:lineRule="auto"/>
        <w:ind w:firstLineChars="0"/>
        <w:rPr>
          <w:rFonts w:ascii="仿宋" w:hAnsi="仿宋" w:eastAsia="仿宋"/>
          <w:sz w:val="24"/>
        </w:rPr>
      </w:pPr>
      <w:r>
        <w:rPr>
          <w:rFonts w:hint="eastAsia" w:ascii="仿宋" w:hAnsi="仿宋" w:eastAsia="仿宋" w:cs="宋体"/>
          <w:b/>
          <w:sz w:val="24"/>
        </w:rPr>
        <w:t>病案示踪系统</w:t>
      </w:r>
    </w:p>
    <w:p>
      <w:pPr>
        <w:pStyle w:val="27"/>
        <w:numPr>
          <w:ilvl w:val="0"/>
          <w:numId w:val="4"/>
        </w:numPr>
        <w:spacing w:line="276" w:lineRule="auto"/>
        <w:ind w:left="456" w:hanging="284" w:firstLineChars="0"/>
        <w:rPr>
          <w:rFonts w:ascii="仿宋" w:hAnsi="仿宋" w:eastAsia="仿宋" w:cs="宋体"/>
          <w:b/>
          <w:bCs/>
          <w:sz w:val="24"/>
        </w:rPr>
      </w:pPr>
      <w:r>
        <w:rPr>
          <w:rFonts w:ascii="Wingdings 2" w:hAnsi="Wingdings 2" w:eastAsia="仿宋" w:cs="宋体"/>
          <w:b/>
          <w:bCs/>
          <w:sz w:val="24"/>
        </w:rPr>
        <w:t></w:t>
      </w:r>
      <w:r>
        <w:rPr>
          <w:rFonts w:hint="eastAsia" w:ascii="仿宋" w:hAnsi="仿宋" w:eastAsia="仿宋" w:cs="宋体"/>
          <w:b/>
          <w:bCs/>
          <w:sz w:val="24"/>
        </w:rPr>
        <w:t>病案示踪</w:t>
      </w:r>
    </w:p>
    <w:p>
      <w:pPr>
        <w:pStyle w:val="27"/>
        <w:numPr>
          <w:ilvl w:val="1"/>
          <w:numId w:val="4"/>
        </w:numPr>
        <w:spacing w:line="276" w:lineRule="auto"/>
        <w:ind w:firstLineChars="0"/>
        <w:rPr>
          <w:rFonts w:ascii="仿宋" w:hAnsi="仿宋" w:eastAsia="仿宋" w:cs="宋体"/>
          <w:sz w:val="24"/>
        </w:rPr>
      </w:pPr>
      <w:r>
        <w:rPr>
          <w:rFonts w:hint="eastAsia" w:ascii="仿宋" w:hAnsi="仿宋" w:eastAsia="仿宋" w:cs="宋体"/>
          <w:sz w:val="24"/>
        </w:rPr>
        <w:t>病案回收</w:t>
      </w:r>
    </w:p>
    <w:p>
      <w:pPr>
        <w:ind w:firstLine="900" w:firstLineChars="375"/>
        <w:rPr>
          <w:rFonts w:ascii="仿宋" w:hAnsi="仿宋" w:eastAsia="仿宋"/>
          <w:sz w:val="24"/>
        </w:rPr>
      </w:pPr>
      <w:r>
        <w:rPr>
          <w:rFonts w:hint="eastAsia" w:ascii="仿宋" w:hAnsi="仿宋" w:eastAsia="仿宋" w:cs="宋体"/>
          <w:sz w:val="24"/>
        </w:rPr>
        <w:t>使用条形码技术实现批量签收的功能、支持当面签收功能。</w:t>
      </w:r>
    </w:p>
    <w:p>
      <w:pPr>
        <w:pStyle w:val="27"/>
        <w:numPr>
          <w:ilvl w:val="1"/>
          <w:numId w:val="4"/>
        </w:numPr>
        <w:spacing w:line="276" w:lineRule="auto"/>
        <w:ind w:firstLineChars="0"/>
        <w:rPr>
          <w:rFonts w:ascii="仿宋" w:hAnsi="仿宋" w:eastAsia="仿宋" w:cs="宋体"/>
          <w:b/>
          <w:bCs/>
          <w:sz w:val="24"/>
        </w:rPr>
      </w:pPr>
      <w:r>
        <w:rPr>
          <w:rFonts w:hint="eastAsia" w:ascii="仿宋" w:hAnsi="仿宋" w:eastAsia="仿宋" w:cs="宋体"/>
          <w:sz w:val="24"/>
        </w:rPr>
        <w:t>病案催收</w:t>
      </w:r>
    </w:p>
    <w:p>
      <w:pPr>
        <w:rPr>
          <w:rFonts w:ascii="仿宋" w:hAnsi="仿宋" w:eastAsia="仿宋"/>
          <w:sz w:val="24"/>
        </w:rPr>
      </w:pPr>
      <w:r>
        <w:rPr>
          <w:rFonts w:hint="eastAsia" w:ascii="仿宋" w:hAnsi="仿宋" w:eastAsia="仿宋"/>
          <w:sz w:val="24"/>
        </w:rPr>
        <w:t xml:space="preserve"> </w:t>
      </w:r>
      <w:r>
        <w:rPr>
          <w:rFonts w:ascii="仿宋" w:hAnsi="仿宋" w:eastAsia="仿宋"/>
          <w:sz w:val="24"/>
        </w:rPr>
        <w:t xml:space="preserve">       </w:t>
      </w:r>
      <w:r>
        <w:rPr>
          <w:rFonts w:hint="eastAsia" w:ascii="仿宋" w:hAnsi="仿宋" w:eastAsia="仿宋" w:cs="宋体"/>
          <w:sz w:val="24"/>
        </w:rPr>
        <w:t>根据住院号，病人姓名，出院日期、超期天数进行查询，显示待催收的病案列表。</w:t>
      </w:r>
    </w:p>
    <w:p>
      <w:pPr>
        <w:pStyle w:val="27"/>
        <w:numPr>
          <w:ilvl w:val="1"/>
          <w:numId w:val="4"/>
        </w:numPr>
        <w:spacing w:line="276" w:lineRule="auto"/>
        <w:ind w:firstLineChars="0"/>
        <w:rPr>
          <w:rFonts w:ascii="仿宋" w:hAnsi="仿宋" w:eastAsia="仿宋" w:cs="宋体"/>
          <w:b/>
          <w:bCs/>
          <w:sz w:val="24"/>
        </w:rPr>
      </w:pPr>
      <w:r>
        <w:rPr>
          <w:rFonts w:hint="eastAsia" w:ascii="仿宋" w:hAnsi="仿宋" w:eastAsia="仿宋" w:cs="宋体"/>
          <w:sz w:val="24"/>
        </w:rPr>
        <w:t>病案流通</w:t>
      </w:r>
    </w:p>
    <w:p>
      <w:pPr>
        <w:ind w:left="80" w:leftChars="38" w:firstLine="900" w:firstLineChars="375"/>
        <w:rPr>
          <w:rFonts w:ascii="仿宋" w:hAnsi="仿宋" w:eastAsia="仿宋"/>
          <w:sz w:val="24"/>
        </w:rPr>
      </w:pPr>
      <w:r>
        <w:rPr>
          <w:rFonts w:hint="eastAsia" w:ascii="仿宋" w:hAnsi="仿宋" w:eastAsia="仿宋" w:cs="宋体"/>
          <w:sz w:val="24"/>
        </w:rPr>
        <w:t>根据当前节点、时间显示出已签收，当时已签出，已签出未签收数量，能够显示出待签出/签收病案列表、已签出/签收病案列表。</w:t>
      </w:r>
    </w:p>
    <w:p>
      <w:pPr>
        <w:pStyle w:val="27"/>
        <w:numPr>
          <w:ilvl w:val="1"/>
          <w:numId w:val="4"/>
        </w:numPr>
        <w:spacing w:line="276" w:lineRule="auto"/>
        <w:ind w:firstLineChars="0"/>
        <w:rPr>
          <w:rFonts w:ascii="仿宋" w:hAnsi="仿宋" w:eastAsia="仿宋" w:cs="宋体"/>
          <w:b/>
          <w:bCs/>
          <w:sz w:val="24"/>
        </w:rPr>
      </w:pPr>
      <w:r>
        <w:rPr>
          <w:rFonts w:hint="eastAsia" w:ascii="仿宋" w:hAnsi="仿宋" w:eastAsia="仿宋" w:cs="宋体"/>
          <w:sz w:val="24"/>
        </w:rPr>
        <w:t>病案追踪</w:t>
      </w:r>
    </w:p>
    <w:p>
      <w:pPr>
        <w:ind w:firstLine="900" w:firstLineChars="375"/>
        <w:rPr>
          <w:rFonts w:ascii="仿宋" w:hAnsi="仿宋" w:eastAsia="仿宋"/>
          <w:sz w:val="24"/>
        </w:rPr>
      </w:pPr>
      <w:r>
        <w:rPr>
          <w:rFonts w:hint="eastAsia" w:ascii="仿宋" w:hAnsi="仿宋" w:eastAsia="仿宋" w:cs="宋体"/>
          <w:sz w:val="24"/>
        </w:rPr>
        <w:t>速定位到当前所在位置，并以时间轴的方式显示病案流通过程。</w:t>
      </w:r>
    </w:p>
    <w:p>
      <w:pPr>
        <w:pStyle w:val="27"/>
        <w:numPr>
          <w:ilvl w:val="1"/>
          <w:numId w:val="4"/>
        </w:numPr>
        <w:spacing w:line="276" w:lineRule="auto"/>
        <w:ind w:firstLineChars="0"/>
        <w:rPr>
          <w:rFonts w:ascii="仿宋" w:hAnsi="仿宋" w:eastAsia="仿宋" w:cs="宋体"/>
          <w:b/>
          <w:bCs/>
          <w:sz w:val="24"/>
        </w:rPr>
      </w:pPr>
      <w:r>
        <w:rPr>
          <w:rFonts w:hint="eastAsia" w:ascii="仿宋" w:hAnsi="仿宋" w:eastAsia="仿宋" w:cs="宋体"/>
          <w:sz w:val="24"/>
        </w:rPr>
        <w:t>病案封存</w:t>
      </w:r>
    </w:p>
    <w:p>
      <w:pPr>
        <w:ind w:firstLine="900" w:firstLineChars="375"/>
        <w:rPr>
          <w:rFonts w:ascii="仿宋" w:hAnsi="仿宋" w:eastAsia="仿宋"/>
          <w:sz w:val="24"/>
        </w:rPr>
      </w:pPr>
      <w:r>
        <w:rPr>
          <w:rFonts w:hint="eastAsia" w:ascii="仿宋" w:hAnsi="仿宋" w:eastAsia="仿宋" w:cs="宋体"/>
          <w:sz w:val="24"/>
        </w:rPr>
        <w:t>显示待解封病案列表，已封存/解封病案列表，并且提供病案解封、病案封存。</w:t>
      </w:r>
    </w:p>
    <w:p>
      <w:pPr>
        <w:pStyle w:val="27"/>
        <w:numPr>
          <w:ilvl w:val="1"/>
          <w:numId w:val="4"/>
        </w:numPr>
        <w:spacing w:line="276" w:lineRule="auto"/>
        <w:ind w:firstLineChars="0"/>
        <w:rPr>
          <w:rFonts w:ascii="仿宋" w:hAnsi="仿宋" w:eastAsia="仿宋" w:cs="宋体"/>
          <w:b/>
          <w:bCs/>
          <w:sz w:val="24"/>
        </w:rPr>
      </w:pPr>
      <w:r>
        <w:rPr>
          <w:rFonts w:hint="eastAsia" w:ascii="仿宋" w:hAnsi="仿宋" w:eastAsia="仿宋" w:cs="宋体"/>
          <w:sz w:val="24"/>
        </w:rPr>
        <w:t>病案挂失/寻回</w:t>
      </w:r>
    </w:p>
    <w:p>
      <w:pPr>
        <w:ind w:firstLine="900" w:firstLineChars="375"/>
        <w:rPr>
          <w:rFonts w:ascii="仿宋" w:hAnsi="仿宋" w:eastAsia="仿宋"/>
          <w:b/>
          <w:bCs/>
          <w:sz w:val="24"/>
        </w:rPr>
      </w:pPr>
      <w:r>
        <w:rPr>
          <w:rFonts w:hint="eastAsia" w:ascii="仿宋" w:hAnsi="仿宋" w:eastAsia="仿宋"/>
          <w:sz w:val="24"/>
        </w:rPr>
        <w:t>显示待挂失/寻回的病案列表，并且提供挂失/寻回。</w:t>
      </w:r>
    </w:p>
    <w:p>
      <w:pPr>
        <w:pStyle w:val="27"/>
        <w:numPr>
          <w:ilvl w:val="1"/>
          <w:numId w:val="4"/>
        </w:numPr>
        <w:spacing w:line="276" w:lineRule="auto"/>
        <w:ind w:firstLineChars="0"/>
        <w:rPr>
          <w:rFonts w:ascii="仿宋" w:hAnsi="仿宋" w:eastAsia="仿宋" w:cs="宋体"/>
          <w:b/>
          <w:bCs/>
          <w:sz w:val="24"/>
        </w:rPr>
      </w:pPr>
      <w:r>
        <w:rPr>
          <w:rFonts w:hint="eastAsia" w:ascii="仿宋" w:hAnsi="仿宋" w:eastAsia="仿宋" w:cs="宋体"/>
          <w:kern w:val="0"/>
          <w:sz w:val="24"/>
        </w:rPr>
        <w:t>病案注销</w:t>
      </w:r>
    </w:p>
    <w:p>
      <w:pPr>
        <w:ind w:firstLine="900" w:firstLineChars="375"/>
        <w:rPr>
          <w:rFonts w:ascii="仿宋" w:hAnsi="仿宋" w:eastAsia="仿宋"/>
          <w:b/>
          <w:bCs/>
          <w:sz w:val="24"/>
        </w:rPr>
      </w:pPr>
      <w:r>
        <w:rPr>
          <w:rFonts w:hint="eastAsia" w:ascii="仿宋" w:hAnsi="仿宋" w:eastAsia="仿宋"/>
          <w:sz w:val="24"/>
        </w:rPr>
        <w:t>根据住院号，病人姓名，出院日期进行查询，能够列出待注销病案列表。</w:t>
      </w:r>
    </w:p>
    <w:p>
      <w:pPr>
        <w:pStyle w:val="27"/>
        <w:numPr>
          <w:ilvl w:val="1"/>
          <w:numId w:val="4"/>
        </w:numPr>
        <w:spacing w:line="276" w:lineRule="auto"/>
        <w:ind w:firstLineChars="0"/>
        <w:rPr>
          <w:rFonts w:ascii="仿宋" w:hAnsi="仿宋" w:eastAsia="仿宋" w:cs="宋体"/>
          <w:b/>
          <w:bCs/>
          <w:sz w:val="24"/>
        </w:rPr>
      </w:pPr>
      <w:r>
        <w:rPr>
          <w:rFonts w:hint="eastAsia" w:ascii="仿宋" w:hAnsi="仿宋" w:eastAsia="仿宋" w:cs="宋体"/>
          <w:sz w:val="24"/>
        </w:rPr>
        <w:t>撤销处理</w:t>
      </w:r>
    </w:p>
    <w:p>
      <w:pPr>
        <w:ind w:firstLine="900" w:firstLineChars="375"/>
        <w:rPr>
          <w:rFonts w:ascii="仿宋" w:hAnsi="仿宋" w:eastAsia="仿宋"/>
          <w:sz w:val="24"/>
        </w:rPr>
      </w:pPr>
      <w:r>
        <w:rPr>
          <w:rFonts w:hint="eastAsia" w:ascii="仿宋" w:hAnsi="仿宋" w:eastAsia="仿宋" w:cs="宋体"/>
          <w:sz w:val="24"/>
        </w:rPr>
        <w:t>显示出当前流程、住院号、住院次数、病人姓名、出院日期、出院科室。</w:t>
      </w:r>
    </w:p>
    <w:p>
      <w:pPr>
        <w:pStyle w:val="27"/>
        <w:numPr>
          <w:ilvl w:val="1"/>
          <w:numId w:val="4"/>
        </w:numPr>
        <w:spacing w:line="276" w:lineRule="auto"/>
        <w:ind w:firstLineChars="0"/>
        <w:rPr>
          <w:rFonts w:ascii="仿宋" w:hAnsi="仿宋" w:eastAsia="仿宋" w:cs="宋体"/>
          <w:b/>
          <w:bCs/>
          <w:sz w:val="24"/>
        </w:rPr>
      </w:pPr>
      <w:r>
        <w:rPr>
          <w:rFonts w:hint="eastAsia" w:ascii="仿宋" w:hAnsi="仿宋" w:eastAsia="仿宋" w:cs="宋体"/>
          <w:sz w:val="24"/>
        </w:rPr>
        <w:t>病案移架</w:t>
      </w:r>
    </w:p>
    <w:p>
      <w:pPr>
        <w:ind w:firstLine="900" w:firstLineChars="375"/>
        <w:rPr>
          <w:rFonts w:ascii="仿宋" w:hAnsi="仿宋" w:eastAsia="仿宋"/>
          <w:sz w:val="24"/>
        </w:rPr>
      </w:pPr>
      <w:r>
        <w:rPr>
          <w:rFonts w:hint="eastAsia" w:ascii="仿宋" w:hAnsi="仿宋" w:eastAsia="仿宋" w:cs="宋体"/>
          <w:sz w:val="24"/>
        </w:rPr>
        <w:t>提供病案的上架号修改。</w:t>
      </w:r>
    </w:p>
    <w:p>
      <w:pPr>
        <w:pStyle w:val="27"/>
        <w:numPr>
          <w:ilvl w:val="0"/>
          <w:numId w:val="4"/>
        </w:numPr>
        <w:spacing w:line="276" w:lineRule="auto"/>
        <w:ind w:left="456" w:hanging="284" w:firstLineChars="0"/>
        <w:rPr>
          <w:rFonts w:ascii="仿宋" w:hAnsi="仿宋" w:eastAsia="仿宋" w:cs="宋体"/>
          <w:sz w:val="24"/>
        </w:rPr>
      </w:pPr>
      <w:r>
        <w:rPr>
          <w:rFonts w:hint="eastAsia" w:ascii="仿宋" w:hAnsi="仿宋" w:eastAsia="仿宋"/>
          <w:b/>
          <w:bCs/>
          <w:sz w:val="24"/>
        </w:rPr>
        <w:t>病案借阅</w:t>
      </w:r>
    </w:p>
    <w:p>
      <w:pPr>
        <w:pStyle w:val="27"/>
        <w:numPr>
          <w:ilvl w:val="1"/>
          <w:numId w:val="4"/>
        </w:numPr>
        <w:spacing w:line="276" w:lineRule="auto"/>
        <w:ind w:firstLineChars="0"/>
        <w:rPr>
          <w:rFonts w:ascii="仿宋" w:hAnsi="仿宋" w:eastAsia="仿宋" w:cs="宋体"/>
          <w:sz w:val="24"/>
        </w:rPr>
      </w:pPr>
      <w:r>
        <w:rPr>
          <w:rFonts w:hint="eastAsia" w:ascii="仿宋" w:hAnsi="仿宋" w:eastAsia="仿宋" w:cs="宋体"/>
          <w:sz w:val="24"/>
        </w:rPr>
        <w:t>直接借阅</w:t>
      </w:r>
    </w:p>
    <w:p>
      <w:pPr>
        <w:spacing w:line="276" w:lineRule="auto"/>
        <w:ind w:left="425" w:firstLine="480" w:firstLineChars="200"/>
        <w:rPr>
          <w:rFonts w:ascii="仿宋" w:hAnsi="仿宋" w:eastAsia="仿宋" w:cs="宋体"/>
          <w:sz w:val="24"/>
        </w:rPr>
      </w:pPr>
      <w:r>
        <w:rPr>
          <w:rFonts w:hint="eastAsia" w:ascii="仿宋" w:hAnsi="仿宋" w:eastAsia="仿宋" w:cs="宋体"/>
          <w:sz w:val="24"/>
        </w:rPr>
        <w:t>直接登记借阅病案人的信息，同时支持扫码登记借阅的病案。</w:t>
      </w:r>
    </w:p>
    <w:p>
      <w:pPr>
        <w:pStyle w:val="27"/>
        <w:numPr>
          <w:ilvl w:val="1"/>
          <w:numId w:val="4"/>
        </w:numPr>
        <w:spacing w:line="276" w:lineRule="auto"/>
        <w:ind w:firstLineChars="0"/>
        <w:rPr>
          <w:rFonts w:ascii="仿宋" w:hAnsi="仿宋" w:eastAsia="仿宋" w:cs="宋体"/>
          <w:sz w:val="24"/>
        </w:rPr>
      </w:pPr>
      <w:r>
        <w:rPr>
          <w:rFonts w:hint="eastAsia" w:ascii="仿宋" w:hAnsi="仿宋" w:eastAsia="仿宋" w:cs="宋体"/>
          <w:sz w:val="24"/>
        </w:rPr>
        <w:t>借阅处理</w:t>
      </w:r>
    </w:p>
    <w:p>
      <w:pPr>
        <w:spacing w:line="276" w:lineRule="auto"/>
        <w:ind w:left="425" w:firstLine="480" w:firstLineChars="200"/>
        <w:rPr>
          <w:rFonts w:ascii="仿宋" w:hAnsi="仿宋" w:eastAsia="仿宋" w:cs="宋体"/>
          <w:sz w:val="24"/>
        </w:rPr>
      </w:pPr>
      <w:r>
        <w:rPr>
          <w:rFonts w:hint="eastAsia" w:ascii="仿宋" w:hAnsi="仿宋" w:eastAsia="仿宋" w:cs="宋体"/>
          <w:sz w:val="24"/>
        </w:rPr>
        <w:t>对归还的病案进行扫码归还、续借、挂失等处理。</w:t>
      </w:r>
    </w:p>
    <w:p>
      <w:pPr>
        <w:pStyle w:val="27"/>
        <w:numPr>
          <w:ilvl w:val="1"/>
          <w:numId w:val="4"/>
        </w:numPr>
        <w:spacing w:line="276" w:lineRule="auto"/>
        <w:ind w:firstLineChars="0"/>
        <w:rPr>
          <w:rFonts w:ascii="仿宋" w:hAnsi="仿宋" w:eastAsia="仿宋" w:cs="宋体"/>
          <w:sz w:val="24"/>
        </w:rPr>
      </w:pPr>
      <w:r>
        <w:rPr>
          <w:rFonts w:hint="eastAsia" w:ascii="仿宋" w:hAnsi="仿宋" w:eastAsia="仿宋" w:cs="宋体"/>
          <w:sz w:val="24"/>
        </w:rPr>
        <w:t>借阅查询</w:t>
      </w:r>
    </w:p>
    <w:p>
      <w:pPr>
        <w:spacing w:line="276" w:lineRule="auto"/>
        <w:ind w:left="425" w:firstLine="480" w:firstLineChars="200"/>
        <w:rPr>
          <w:rFonts w:ascii="仿宋" w:hAnsi="仿宋" w:eastAsia="仿宋" w:cs="宋体"/>
          <w:sz w:val="24"/>
        </w:rPr>
      </w:pPr>
      <w:r>
        <w:rPr>
          <w:rFonts w:hint="eastAsia" w:ascii="仿宋" w:hAnsi="仿宋" w:eastAsia="仿宋" w:cs="宋体"/>
          <w:sz w:val="24"/>
        </w:rPr>
        <w:t>自动显示逾期未归还的病案清单，其中包含住院号、病人姓名、借阅人、当前流程、逾期天数、借阅单位、借阅日期、借阅人电话、借阅事由、借阅天数、病案号、次数、出院日期、出院科室等。</w:t>
      </w:r>
    </w:p>
    <w:p>
      <w:pPr>
        <w:pStyle w:val="27"/>
        <w:numPr>
          <w:ilvl w:val="0"/>
          <w:numId w:val="4"/>
        </w:numPr>
        <w:spacing w:line="276" w:lineRule="auto"/>
        <w:ind w:left="456" w:hanging="284" w:firstLineChars="0"/>
        <w:rPr>
          <w:rFonts w:ascii="仿宋" w:hAnsi="仿宋" w:eastAsia="仿宋" w:cs="宋体"/>
          <w:sz w:val="24"/>
        </w:rPr>
      </w:pPr>
      <w:r>
        <w:rPr>
          <w:rFonts w:ascii="Wingdings 2" w:hAnsi="Wingdings 2" w:eastAsia="仿宋" w:cs="宋体"/>
          <w:b/>
          <w:bCs/>
          <w:sz w:val="24"/>
        </w:rPr>
        <w:t></w:t>
      </w:r>
      <w:r>
        <w:rPr>
          <w:rFonts w:hint="eastAsia" w:ascii="仿宋" w:hAnsi="仿宋" w:eastAsia="仿宋" w:cs="宋体"/>
          <w:b/>
          <w:sz w:val="24"/>
        </w:rPr>
        <w:t>病案复印</w:t>
      </w:r>
    </w:p>
    <w:p>
      <w:pPr>
        <w:pStyle w:val="27"/>
        <w:numPr>
          <w:ilvl w:val="1"/>
          <w:numId w:val="4"/>
        </w:numPr>
        <w:spacing w:line="276" w:lineRule="auto"/>
        <w:ind w:firstLineChars="0"/>
        <w:rPr>
          <w:rFonts w:ascii="仿宋" w:hAnsi="仿宋" w:eastAsia="仿宋" w:cs="宋体"/>
          <w:sz w:val="24"/>
        </w:rPr>
      </w:pPr>
      <w:r>
        <w:rPr>
          <w:rFonts w:hint="eastAsia" w:ascii="仿宋" w:hAnsi="仿宋" w:eastAsia="仿宋" w:cs="宋体"/>
          <w:sz w:val="24"/>
        </w:rPr>
        <w:t>复印申请</w:t>
      </w:r>
    </w:p>
    <w:p>
      <w:pPr>
        <w:spacing w:line="276" w:lineRule="auto"/>
        <w:ind w:left="425" w:firstLine="480" w:firstLineChars="200"/>
        <w:rPr>
          <w:rFonts w:ascii="仿宋" w:hAnsi="仿宋" w:eastAsia="仿宋" w:cs="宋体"/>
          <w:sz w:val="24"/>
        </w:rPr>
      </w:pPr>
      <w:r>
        <w:rPr>
          <w:rFonts w:hint="eastAsia" w:ascii="仿宋" w:hAnsi="仿宋" w:eastAsia="仿宋" w:cs="宋体"/>
          <w:sz w:val="24"/>
        </w:rPr>
        <w:t>可检索患者基本信息，支持病案库、在院病人、出院病人三种接口方式，外接身份证阅读器读取患者和代理人身份证信息，外接高拍仪拍摄其他证件，外接手写板可患者确认签字、打印复印申请单。</w:t>
      </w:r>
    </w:p>
    <w:p>
      <w:pPr>
        <w:pStyle w:val="27"/>
        <w:numPr>
          <w:ilvl w:val="1"/>
          <w:numId w:val="4"/>
        </w:numPr>
        <w:spacing w:line="276" w:lineRule="auto"/>
        <w:ind w:firstLineChars="0"/>
        <w:rPr>
          <w:rFonts w:ascii="仿宋" w:hAnsi="仿宋" w:eastAsia="仿宋" w:cs="宋体"/>
          <w:sz w:val="24"/>
        </w:rPr>
      </w:pPr>
      <w:r>
        <w:rPr>
          <w:rFonts w:hint="eastAsia" w:ascii="仿宋" w:hAnsi="仿宋" w:eastAsia="仿宋" w:cs="宋体"/>
          <w:sz w:val="24"/>
        </w:rPr>
        <w:t>复印处理</w:t>
      </w:r>
    </w:p>
    <w:p>
      <w:pPr>
        <w:spacing w:line="276" w:lineRule="auto"/>
        <w:ind w:left="425" w:firstLine="480" w:firstLineChars="200"/>
        <w:rPr>
          <w:rFonts w:ascii="仿宋" w:hAnsi="仿宋" w:eastAsia="仿宋" w:cs="宋体"/>
          <w:sz w:val="24"/>
        </w:rPr>
      </w:pPr>
      <w:r>
        <w:rPr>
          <w:rFonts w:hint="eastAsia" w:ascii="仿宋" w:hAnsi="仿宋" w:eastAsia="仿宋"/>
          <w:sz w:val="24"/>
        </w:rPr>
        <w:t>登记复印人信息、复印病案信息</w:t>
      </w:r>
    </w:p>
    <w:p>
      <w:pPr>
        <w:pStyle w:val="27"/>
        <w:numPr>
          <w:ilvl w:val="0"/>
          <w:numId w:val="4"/>
        </w:numPr>
        <w:spacing w:line="276" w:lineRule="auto"/>
        <w:ind w:left="456" w:hanging="284" w:firstLineChars="0"/>
        <w:rPr>
          <w:rFonts w:ascii="仿宋" w:hAnsi="仿宋" w:eastAsia="仿宋" w:cs="宋体"/>
          <w:sz w:val="24"/>
        </w:rPr>
      </w:pPr>
      <w:r>
        <w:rPr>
          <w:rFonts w:ascii="Wingdings 2" w:hAnsi="Wingdings 2" w:eastAsia="仿宋" w:cs="宋体"/>
          <w:b/>
          <w:bCs/>
          <w:sz w:val="24"/>
        </w:rPr>
        <w:t></w:t>
      </w:r>
      <w:r>
        <w:rPr>
          <w:rFonts w:hint="eastAsia" w:ascii="仿宋" w:hAnsi="仿宋" w:eastAsia="仿宋" w:cs="宋体"/>
          <w:b/>
          <w:sz w:val="24"/>
        </w:rPr>
        <w:t>统计分析</w:t>
      </w:r>
    </w:p>
    <w:p>
      <w:pPr>
        <w:pStyle w:val="27"/>
        <w:numPr>
          <w:ilvl w:val="1"/>
          <w:numId w:val="4"/>
        </w:numPr>
        <w:spacing w:line="276" w:lineRule="auto"/>
        <w:ind w:firstLineChars="0"/>
        <w:rPr>
          <w:rFonts w:ascii="仿宋" w:hAnsi="仿宋" w:eastAsia="仿宋" w:cs="宋体"/>
          <w:sz w:val="24"/>
        </w:rPr>
      </w:pPr>
      <w:r>
        <w:rPr>
          <w:rFonts w:hint="eastAsia" w:ascii="仿宋" w:hAnsi="仿宋" w:eastAsia="仿宋" w:cs="宋体"/>
          <w:sz w:val="24"/>
        </w:rPr>
        <w:t>归档率统计</w:t>
      </w:r>
    </w:p>
    <w:p>
      <w:pPr>
        <w:spacing w:line="276" w:lineRule="auto"/>
        <w:ind w:left="425" w:firstLine="480" w:firstLineChars="200"/>
        <w:rPr>
          <w:rFonts w:ascii="仿宋" w:hAnsi="仿宋" w:eastAsia="仿宋" w:cs="宋体"/>
          <w:sz w:val="24"/>
        </w:rPr>
      </w:pPr>
      <w:r>
        <w:rPr>
          <w:rFonts w:hint="eastAsia" w:ascii="仿宋" w:hAnsi="仿宋" w:eastAsia="仿宋" w:cs="宋体"/>
          <w:sz w:val="24"/>
        </w:rPr>
        <w:t>自动统计出病案2日、3日、7日、半月归档率（自动去除节假日)</w:t>
      </w:r>
    </w:p>
    <w:p>
      <w:pPr>
        <w:pStyle w:val="27"/>
        <w:numPr>
          <w:ilvl w:val="1"/>
          <w:numId w:val="4"/>
        </w:numPr>
        <w:spacing w:line="276" w:lineRule="auto"/>
        <w:ind w:firstLineChars="0"/>
        <w:rPr>
          <w:rFonts w:ascii="仿宋" w:hAnsi="仿宋" w:eastAsia="仿宋" w:cs="宋体"/>
          <w:sz w:val="24"/>
        </w:rPr>
      </w:pPr>
      <w:r>
        <w:rPr>
          <w:rFonts w:hint="eastAsia" w:ascii="仿宋" w:hAnsi="仿宋" w:eastAsia="仿宋" w:cs="宋体"/>
          <w:sz w:val="24"/>
        </w:rPr>
        <w:t>工作量统计</w:t>
      </w:r>
    </w:p>
    <w:p>
      <w:pPr>
        <w:spacing w:line="276" w:lineRule="auto"/>
        <w:ind w:left="425" w:firstLine="480" w:firstLineChars="200"/>
        <w:rPr>
          <w:rFonts w:ascii="仿宋" w:hAnsi="仿宋" w:eastAsia="仿宋" w:cs="宋体"/>
          <w:sz w:val="24"/>
        </w:rPr>
      </w:pPr>
      <w:r>
        <w:rPr>
          <w:rFonts w:hint="eastAsia" w:ascii="仿宋" w:hAnsi="仿宋" w:eastAsia="仿宋" w:cs="宋体"/>
          <w:sz w:val="24"/>
        </w:rPr>
        <w:t>提供各工作环节的工作量查询，方便管理者对各环节的工作量精准掌握</w:t>
      </w:r>
    </w:p>
    <w:p>
      <w:pPr>
        <w:pStyle w:val="27"/>
        <w:numPr>
          <w:ilvl w:val="1"/>
          <w:numId w:val="4"/>
        </w:numPr>
        <w:spacing w:line="276" w:lineRule="auto"/>
        <w:ind w:firstLineChars="0"/>
        <w:rPr>
          <w:rFonts w:ascii="仿宋" w:hAnsi="仿宋" w:eastAsia="仿宋" w:cs="宋体"/>
          <w:sz w:val="24"/>
        </w:rPr>
      </w:pPr>
      <w:r>
        <w:rPr>
          <w:rFonts w:hint="eastAsia" w:ascii="仿宋" w:hAnsi="仿宋" w:eastAsia="仿宋" w:cs="宋体"/>
          <w:sz w:val="24"/>
        </w:rPr>
        <w:t>已出院逾期查询</w:t>
      </w:r>
    </w:p>
    <w:p>
      <w:pPr>
        <w:spacing w:line="276" w:lineRule="auto"/>
        <w:ind w:left="425" w:firstLine="480" w:firstLineChars="200"/>
        <w:rPr>
          <w:rFonts w:ascii="仿宋" w:hAnsi="仿宋" w:eastAsia="仿宋" w:cs="宋体"/>
          <w:sz w:val="24"/>
        </w:rPr>
      </w:pPr>
      <w:r>
        <w:rPr>
          <w:rFonts w:hint="eastAsia" w:ascii="仿宋" w:hAnsi="仿宋" w:eastAsia="仿宋" w:cs="宋体"/>
          <w:sz w:val="24"/>
        </w:rPr>
        <w:t>根据出院日期、出院科室、收回标志、逾期标志、出院科室、出院日期、逾期天数、病人姓名、收回天数、住院号等进行打印、导出、查询并且能够对逾期者进行发送逾期提醒</w:t>
      </w:r>
    </w:p>
    <w:p>
      <w:pPr>
        <w:pStyle w:val="27"/>
        <w:numPr>
          <w:ilvl w:val="1"/>
          <w:numId w:val="4"/>
        </w:numPr>
        <w:spacing w:line="276" w:lineRule="auto"/>
        <w:ind w:firstLineChars="0"/>
        <w:rPr>
          <w:rFonts w:ascii="仿宋" w:hAnsi="仿宋" w:eastAsia="仿宋" w:cs="宋体"/>
          <w:sz w:val="24"/>
        </w:rPr>
      </w:pPr>
      <w:r>
        <w:rPr>
          <w:rFonts w:hint="eastAsia" w:ascii="仿宋" w:hAnsi="仿宋" w:eastAsia="仿宋" w:cs="宋体"/>
          <w:sz w:val="24"/>
        </w:rPr>
        <w:t>借阅人次统计</w:t>
      </w:r>
    </w:p>
    <w:p>
      <w:pPr>
        <w:spacing w:line="276" w:lineRule="auto"/>
        <w:ind w:left="425" w:firstLine="480" w:firstLineChars="200"/>
        <w:rPr>
          <w:rFonts w:ascii="仿宋" w:hAnsi="仿宋" w:eastAsia="仿宋" w:cs="宋体"/>
          <w:sz w:val="24"/>
        </w:rPr>
      </w:pPr>
      <w:r>
        <w:rPr>
          <w:rFonts w:hint="eastAsia" w:ascii="仿宋" w:hAnsi="仿宋" w:eastAsia="仿宋" w:cs="宋体"/>
          <w:sz w:val="24"/>
        </w:rPr>
        <w:t>根据时间段统计病案的借阅次数和借出天数。</w:t>
      </w:r>
    </w:p>
    <w:p>
      <w:pPr>
        <w:pStyle w:val="27"/>
        <w:numPr>
          <w:ilvl w:val="1"/>
          <w:numId w:val="4"/>
        </w:numPr>
        <w:spacing w:line="276" w:lineRule="auto"/>
        <w:ind w:firstLineChars="0"/>
        <w:rPr>
          <w:rFonts w:ascii="仿宋" w:hAnsi="仿宋" w:eastAsia="仿宋" w:cs="宋体"/>
          <w:sz w:val="24"/>
        </w:rPr>
      </w:pPr>
      <w:r>
        <w:rPr>
          <w:rFonts w:hint="eastAsia" w:ascii="仿宋" w:hAnsi="仿宋" w:eastAsia="仿宋" w:cs="宋体"/>
          <w:sz w:val="24"/>
        </w:rPr>
        <w:t>复印工作量统计</w:t>
      </w:r>
    </w:p>
    <w:p>
      <w:pPr>
        <w:spacing w:line="276" w:lineRule="auto"/>
        <w:ind w:left="425" w:firstLine="480" w:firstLineChars="200"/>
        <w:rPr>
          <w:rFonts w:ascii="仿宋" w:hAnsi="仿宋" w:eastAsia="仿宋" w:cs="宋体"/>
          <w:sz w:val="24"/>
        </w:rPr>
      </w:pPr>
      <w:r>
        <w:rPr>
          <w:rFonts w:hint="eastAsia" w:ascii="仿宋" w:hAnsi="仿宋" w:eastAsia="仿宋" w:cs="宋体"/>
          <w:sz w:val="24"/>
        </w:rPr>
        <w:t>查询复印登记信息（复印操作人员、复印张数、份数、单价、金额、申请事由、申请的病历信息等）。</w:t>
      </w:r>
    </w:p>
    <w:p>
      <w:pPr>
        <w:pStyle w:val="27"/>
        <w:numPr>
          <w:ilvl w:val="0"/>
          <w:numId w:val="4"/>
        </w:numPr>
        <w:spacing w:line="276" w:lineRule="auto"/>
        <w:ind w:left="456" w:hanging="284" w:firstLineChars="0"/>
        <w:rPr>
          <w:rFonts w:ascii="仿宋" w:hAnsi="仿宋" w:eastAsia="仿宋" w:cs="宋体"/>
          <w:sz w:val="24"/>
        </w:rPr>
      </w:pPr>
      <w:r>
        <w:rPr>
          <w:rFonts w:hint="eastAsia" w:ascii="仿宋" w:hAnsi="仿宋" w:eastAsia="仿宋" w:cs="宋体"/>
          <w:b/>
          <w:sz w:val="24"/>
        </w:rPr>
        <w:t>基础设置</w:t>
      </w:r>
    </w:p>
    <w:p>
      <w:pPr>
        <w:pStyle w:val="27"/>
        <w:numPr>
          <w:ilvl w:val="1"/>
          <w:numId w:val="4"/>
        </w:numPr>
        <w:spacing w:line="276" w:lineRule="auto"/>
        <w:ind w:firstLineChars="0"/>
        <w:rPr>
          <w:rFonts w:ascii="仿宋" w:hAnsi="仿宋" w:eastAsia="仿宋" w:cs="宋体"/>
          <w:sz w:val="24"/>
        </w:rPr>
      </w:pPr>
      <w:r>
        <w:rPr>
          <w:rFonts w:hint="eastAsia" w:ascii="仿宋" w:hAnsi="仿宋" w:eastAsia="仿宋" w:cs="宋体"/>
          <w:sz w:val="24"/>
        </w:rPr>
        <w:t>字典维护</w:t>
      </w:r>
    </w:p>
    <w:p>
      <w:pPr>
        <w:spacing w:line="276" w:lineRule="auto"/>
        <w:ind w:left="425" w:firstLine="480" w:firstLineChars="200"/>
        <w:rPr>
          <w:rFonts w:ascii="仿宋" w:hAnsi="仿宋" w:eastAsia="仿宋" w:cs="宋体"/>
          <w:sz w:val="24"/>
        </w:rPr>
      </w:pPr>
      <w:r>
        <w:rPr>
          <w:rFonts w:hint="eastAsia" w:ascii="仿宋" w:hAnsi="仿宋" w:eastAsia="仿宋" w:cs="宋体"/>
          <w:sz w:val="24"/>
        </w:rPr>
        <w:t>支持借阅用途、复印目录、节假日等基础数据的自定义维护，以更加贴近医院实际情况。</w:t>
      </w:r>
    </w:p>
    <w:p>
      <w:pPr>
        <w:pStyle w:val="27"/>
        <w:numPr>
          <w:ilvl w:val="0"/>
          <w:numId w:val="4"/>
        </w:numPr>
        <w:spacing w:line="276" w:lineRule="auto"/>
        <w:ind w:left="456" w:hanging="284" w:firstLineChars="0"/>
        <w:rPr>
          <w:rFonts w:ascii="仿宋" w:hAnsi="仿宋" w:eastAsia="仿宋" w:cs="宋体"/>
          <w:sz w:val="24"/>
        </w:rPr>
      </w:pPr>
      <w:r>
        <w:rPr>
          <w:rFonts w:hint="eastAsia" w:ascii="仿宋" w:hAnsi="仿宋" w:eastAsia="仿宋" w:cs="宋体"/>
          <w:b/>
          <w:sz w:val="24"/>
        </w:rPr>
        <w:t>数据接口</w:t>
      </w:r>
    </w:p>
    <w:p>
      <w:pPr>
        <w:pStyle w:val="27"/>
        <w:numPr>
          <w:ilvl w:val="1"/>
          <w:numId w:val="4"/>
        </w:numPr>
        <w:spacing w:line="276" w:lineRule="auto"/>
        <w:ind w:firstLineChars="0"/>
        <w:rPr>
          <w:rFonts w:ascii="仿宋" w:hAnsi="仿宋" w:eastAsia="仿宋" w:cs="宋体"/>
          <w:sz w:val="24"/>
        </w:rPr>
      </w:pPr>
      <w:r>
        <w:rPr>
          <w:rFonts w:hint="eastAsia" w:ascii="仿宋" w:hAnsi="仿宋" w:eastAsia="仿宋" w:cs="宋体"/>
          <w:sz w:val="24"/>
        </w:rPr>
        <w:t>ETL</w:t>
      </w:r>
    </w:p>
    <w:p>
      <w:pPr>
        <w:spacing w:line="276" w:lineRule="auto"/>
        <w:ind w:left="425" w:firstLine="480" w:firstLineChars="200"/>
        <w:rPr>
          <w:rFonts w:ascii="仿宋" w:hAnsi="仿宋" w:eastAsia="仿宋" w:cs="宋体"/>
          <w:sz w:val="24"/>
        </w:rPr>
      </w:pPr>
      <w:r>
        <w:rPr>
          <w:rFonts w:hint="eastAsia" w:ascii="仿宋" w:hAnsi="仿宋" w:eastAsia="仿宋" w:cs="宋体"/>
          <w:sz w:val="24"/>
        </w:rPr>
        <w:t>系统具有外部接口程序处理功能，能够设置病案、统计分别调用外部数据，数据连接设置能够支持同时连接多个数据库。</w:t>
      </w:r>
    </w:p>
    <w:p>
      <w:pPr>
        <w:spacing w:line="276" w:lineRule="auto"/>
        <w:ind w:left="425" w:firstLine="480" w:firstLineChars="200"/>
        <w:rPr>
          <w:rFonts w:ascii="仿宋" w:hAnsi="仿宋" w:eastAsia="仿宋" w:cs="宋体"/>
          <w:bCs/>
          <w:sz w:val="24"/>
        </w:rPr>
      </w:pPr>
      <w:r>
        <w:rPr>
          <w:rFonts w:hint="eastAsia" w:ascii="仿宋" w:hAnsi="仿宋" w:eastAsia="仿宋" w:cs="宋体"/>
          <w:bCs/>
          <w:sz w:val="24"/>
        </w:rPr>
        <w:t>针对接口数据，系统支持对照、过滤、自动计算、取字典、取地址等清洗方式，保障数据正常抽取。</w:t>
      </w:r>
    </w:p>
    <w:p>
      <w:pPr>
        <w:spacing w:line="276" w:lineRule="auto"/>
        <w:ind w:left="425" w:firstLine="480" w:firstLineChars="200"/>
        <w:rPr>
          <w:rFonts w:ascii="仿宋" w:hAnsi="仿宋" w:eastAsia="仿宋" w:cs="宋体"/>
          <w:sz w:val="24"/>
        </w:rPr>
      </w:pPr>
      <w:r>
        <w:rPr>
          <w:rFonts w:hint="eastAsia" w:ascii="仿宋" w:hAnsi="仿宋" w:eastAsia="仿宋" w:cs="宋体"/>
          <w:bCs/>
          <w:sz w:val="24"/>
        </w:rPr>
        <w:t>系统既支持按住院号、住院次数或出院日期抽取接口数据，也支持自动抽取。</w:t>
      </w:r>
    </w:p>
    <w:p>
      <w:pPr>
        <w:pStyle w:val="27"/>
        <w:numPr>
          <w:ilvl w:val="0"/>
          <w:numId w:val="2"/>
        </w:numPr>
        <w:spacing w:line="276" w:lineRule="auto"/>
        <w:ind w:firstLineChars="0"/>
        <w:rPr>
          <w:rFonts w:ascii="仿宋" w:hAnsi="仿宋" w:eastAsia="仿宋"/>
          <w:sz w:val="24"/>
        </w:rPr>
      </w:pPr>
      <w:r>
        <w:rPr>
          <w:rFonts w:hint="eastAsia" w:ascii="仿宋" w:hAnsi="仿宋" w:eastAsia="仿宋" w:cs="宋体"/>
          <w:b/>
          <w:bCs/>
          <w:kern w:val="0"/>
          <w:sz w:val="24"/>
        </w:rPr>
        <w:t>医院质量监测系统</w:t>
      </w:r>
      <w:r>
        <w:rPr>
          <w:rFonts w:ascii="仿宋" w:hAnsi="仿宋" w:eastAsia="仿宋" w:cs="宋体"/>
          <w:b/>
          <w:bCs/>
          <w:kern w:val="0"/>
          <w:sz w:val="24"/>
        </w:rPr>
        <w:t>(</w:t>
      </w:r>
      <w:r>
        <w:rPr>
          <w:rFonts w:hint="eastAsia" w:ascii="仿宋" w:hAnsi="仿宋" w:eastAsia="仿宋" w:cs="宋体"/>
          <w:b/>
          <w:bCs/>
          <w:kern w:val="0"/>
          <w:sz w:val="24"/>
        </w:rPr>
        <w:t>HQMS</w:t>
      </w:r>
      <w:r>
        <w:rPr>
          <w:rFonts w:ascii="仿宋" w:hAnsi="仿宋" w:eastAsia="仿宋" w:cs="宋体"/>
          <w:b/>
          <w:bCs/>
          <w:kern w:val="0"/>
          <w:sz w:val="24"/>
        </w:rPr>
        <w:t>)</w:t>
      </w:r>
    </w:p>
    <w:p>
      <w:pPr>
        <w:pStyle w:val="27"/>
        <w:numPr>
          <w:ilvl w:val="0"/>
          <w:numId w:val="5"/>
        </w:numPr>
        <w:spacing w:line="276" w:lineRule="auto"/>
        <w:ind w:hanging="253" w:firstLineChars="0"/>
        <w:rPr>
          <w:rFonts w:ascii="仿宋" w:hAnsi="仿宋" w:eastAsia="仿宋" w:cs="宋体"/>
          <w:b/>
          <w:bCs/>
          <w:sz w:val="24"/>
        </w:rPr>
      </w:pPr>
      <w:r>
        <w:rPr>
          <w:rFonts w:hint="eastAsia" w:ascii="仿宋" w:hAnsi="仿宋" w:eastAsia="仿宋" w:cs="宋体"/>
          <w:b/>
          <w:bCs/>
          <w:sz w:val="24"/>
        </w:rPr>
        <w:t>数据采集</w:t>
      </w:r>
    </w:p>
    <w:p>
      <w:pPr>
        <w:spacing w:line="276" w:lineRule="auto"/>
        <w:ind w:firstLine="480" w:firstLineChars="200"/>
        <w:rPr>
          <w:rFonts w:ascii="仿宋" w:hAnsi="仿宋" w:eastAsia="仿宋" w:cs="宋体"/>
          <w:b/>
          <w:bCs/>
          <w:sz w:val="24"/>
        </w:rPr>
      </w:pPr>
      <w:r>
        <w:rPr>
          <w:rFonts w:hint="eastAsia" w:ascii="仿宋" w:hAnsi="仿宋" w:eastAsia="仿宋" w:cs="宋体"/>
          <w:sz w:val="24"/>
        </w:rPr>
        <w:t>系统和医院病案统计管理系统实现病案首页数据对接，抽取病案首页数据进行上报。</w:t>
      </w:r>
    </w:p>
    <w:p>
      <w:pPr>
        <w:pStyle w:val="27"/>
        <w:numPr>
          <w:ilvl w:val="0"/>
          <w:numId w:val="5"/>
        </w:numPr>
        <w:spacing w:line="276" w:lineRule="auto"/>
        <w:ind w:hanging="253" w:firstLineChars="0"/>
        <w:rPr>
          <w:rFonts w:ascii="仿宋" w:hAnsi="仿宋" w:eastAsia="仿宋" w:cs="宋体"/>
          <w:b/>
          <w:bCs/>
          <w:sz w:val="24"/>
        </w:rPr>
      </w:pPr>
      <w:r>
        <w:rPr>
          <w:rFonts w:hint="eastAsia" w:ascii="仿宋" w:hAnsi="仿宋" w:eastAsia="仿宋" w:cs="宋体"/>
          <w:b/>
          <w:bCs/>
          <w:sz w:val="24"/>
        </w:rPr>
        <w:t>数据审核</w:t>
      </w:r>
    </w:p>
    <w:p>
      <w:pPr>
        <w:pStyle w:val="27"/>
        <w:numPr>
          <w:ilvl w:val="1"/>
          <w:numId w:val="5"/>
        </w:numPr>
        <w:spacing w:line="276" w:lineRule="auto"/>
        <w:ind w:firstLineChars="0"/>
        <w:rPr>
          <w:rFonts w:ascii="仿宋" w:hAnsi="仿宋" w:eastAsia="仿宋" w:cs="宋体"/>
          <w:b/>
          <w:bCs/>
          <w:sz w:val="24"/>
        </w:rPr>
      </w:pPr>
      <w:r>
        <w:rPr>
          <w:rFonts w:hint="eastAsia" w:ascii="仿宋" w:hAnsi="仿宋" w:eastAsia="仿宋" w:cs="宋体"/>
          <w:sz w:val="24"/>
        </w:rPr>
        <w:t>根据HQMS校验规则对病案首页数据进行自动审核。</w:t>
      </w:r>
    </w:p>
    <w:p>
      <w:pPr>
        <w:pStyle w:val="27"/>
        <w:numPr>
          <w:ilvl w:val="1"/>
          <w:numId w:val="5"/>
        </w:numPr>
        <w:spacing w:line="276" w:lineRule="auto"/>
        <w:ind w:firstLineChars="0"/>
        <w:rPr>
          <w:rFonts w:ascii="仿宋" w:hAnsi="仿宋" w:eastAsia="仿宋" w:cs="宋体"/>
          <w:b/>
          <w:bCs/>
          <w:sz w:val="24"/>
        </w:rPr>
      </w:pPr>
      <w:r>
        <w:rPr>
          <w:rFonts w:hint="eastAsia" w:ascii="仿宋" w:hAnsi="仿宋" w:eastAsia="仿宋" w:cs="宋体"/>
          <w:sz w:val="24"/>
        </w:rPr>
        <w:t>审核后的错误数据可以进行提示，并能定位到错误病案首页修改界面。</w:t>
      </w:r>
    </w:p>
    <w:p>
      <w:pPr>
        <w:pStyle w:val="27"/>
        <w:numPr>
          <w:ilvl w:val="1"/>
          <w:numId w:val="5"/>
        </w:numPr>
        <w:spacing w:line="276" w:lineRule="auto"/>
        <w:ind w:firstLineChars="0"/>
        <w:rPr>
          <w:rFonts w:ascii="仿宋" w:hAnsi="仿宋" w:eastAsia="仿宋" w:cs="宋体"/>
          <w:b/>
          <w:bCs/>
          <w:sz w:val="24"/>
        </w:rPr>
      </w:pPr>
      <w:r>
        <w:rPr>
          <w:rFonts w:hint="eastAsia" w:ascii="仿宋" w:hAnsi="仿宋" w:eastAsia="仿宋" w:cs="宋体"/>
          <w:sz w:val="24"/>
        </w:rPr>
        <w:t>自定义配置数据审核条件。</w:t>
      </w:r>
    </w:p>
    <w:p>
      <w:pPr>
        <w:pStyle w:val="27"/>
        <w:numPr>
          <w:ilvl w:val="0"/>
          <w:numId w:val="5"/>
        </w:numPr>
        <w:spacing w:line="276" w:lineRule="auto"/>
        <w:ind w:hanging="253" w:firstLineChars="0"/>
        <w:rPr>
          <w:rFonts w:ascii="仿宋" w:hAnsi="仿宋" w:eastAsia="仿宋" w:cs="宋体"/>
          <w:b/>
          <w:bCs/>
          <w:sz w:val="24"/>
        </w:rPr>
      </w:pPr>
      <w:r>
        <w:rPr>
          <w:rFonts w:ascii="Wingdings 2" w:hAnsi="Wingdings 2" w:eastAsia="仿宋" w:cs="宋体"/>
          <w:b/>
          <w:bCs/>
          <w:sz w:val="24"/>
        </w:rPr>
        <w:t></w:t>
      </w:r>
      <w:r>
        <w:rPr>
          <w:rFonts w:hint="eastAsia" w:ascii="仿宋" w:hAnsi="仿宋" w:eastAsia="仿宋" w:cs="宋体"/>
          <w:b/>
          <w:bCs/>
          <w:sz w:val="24"/>
        </w:rPr>
        <w:t>数据上报</w:t>
      </w:r>
    </w:p>
    <w:p>
      <w:pPr>
        <w:pStyle w:val="27"/>
        <w:numPr>
          <w:ilvl w:val="1"/>
          <w:numId w:val="5"/>
        </w:numPr>
        <w:spacing w:line="276" w:lineRule="auto"/>
        <w:ind w:firstLineChars="0"/>
        <w:rPr>
          <w:rFonts w:ascii="仿宋" w:hAnsi="仿宋" w:eastAsia="仿宋" w:cs="宋体"/>
          <w:b/>
          <w:bCs/>
          <w:sz w:val="24"/>
        </w:rPr>
      </w:pPr>
      <w:r>
        <w:rPr>
          <w:rFonts w:hint="eastAsia" w:ascii="仿宋" w:hAnsi="仿宋" w:eastAsia="仿宋" w:cs="宋体"/>
          <w:sz w:val="24"/>
        </w:rPr>
        <w:t>系统能够满足自动对接上报平台并上传病案首页信息。</w:t>
      </w:r>
    </w:p>
    <w:p>
      <w:pPr>
        <w:pStyle w:val="27"/>
        <w:numPr>
          <w:ilvl w:val="1"/>
          <w:numId w:val="5"/>
        </w:numPr>
        <w:spacing w:line="276" w:lineRule="auto"/>
        <w:ind w:firstLineChars="0"/>
        <w:rPr>
          <w:rFonts w:ascii="仿宋" w:hAnsi="仿宋" w:eastAsia="仿宋" w:cs="宋体"/>
          <w:b/>
          <w:bCs/>
          <w:sz w:val="24"/>
        </w:rPr>
      </w:pPr>
      <w:r>
        <w:rPr>
          <w:rFonts w:hint="eastAsia" w:ascii="仿宋" w:hAnsi="仿宋" w:eastAsia="仿宋" w:cs="宋体"/>
          <w:sz w:val="24"/>
        </w:rPr>
        <w:t>系统能够对于没有达到标准指标的数据，当返回病案号的错误修订好，自动对接数据进行打包自动上传。</w:t>
      </w:r>
    </w:p>
    <w:p>
      <w:pPr>
        <w:pStyle w:val="27"/>
        <w:numPr>
          <w:ilvl w:val="1"/>
          <w:numId w:val="5"/>
        </w:numPr>
        <w:spacing w:line="276" w:lineRule="auto"/>
        <w:ind w:firstLineChars="0"/>
        <w:rPr>
          <w:rFonts w:ascii="仿宋" w:hAnsi="仿宋" w:eastAsia="仿宋" w:cs="宋体"/>
          <w:b/>
          <w:bCs/>
          <w:sz w:val="24"/>
        </w:rPr>
      </w:pPr>
      <w:r>
        <w:rPr>
          <w:rFonts w:hint="eastAsia" w:ascii="仿宋" w:hAnsi="仿宋" w:eastAsia="仿宋" w:cs="宋体"/>
          <w:sz w:val="24"/>
        </w:rPr>
        <w:t>系统能够根据出院或者输入日期类型，对某时间范围内的数据进行自动打包，实现数据对接。</w:t>
      </w:r>
    </w:p>
    <w:p>
      <w:pPr>
        <w:pStyle w:val="27"/>
        <w:numPr>
          <w:ilvl w:val="1"/>
          <w:numId w:val="5"/>
        </w:numPr>
        <w:spacing w:line="276" w:lineRule="auto"/>
        <w:ind w:firstLineChars="0"/>
        <w:rPr>
          <w:rFonts w:ascii="仿宋" w:hAnsi="仿宋" w:eastAsia="仿宋" w:cs="宋体"/>
          <w:b/>
          <w:bCs/>
          <w:sz w:val="24"/>
        </w:rPr>
      </w:pPr>
      <w:r>
        <w:rPr>
          <w:rFonts w:hint="eastAsia" w:ascii="仿宋" w:hAnsi="仿宋" w:eastAsia="仿宋" w:cs="宋体"/>
          <w:sz w:val="24"/>
        </w:rPr>
        <w:t>系统在数据由于网络问题无法上报时，系统必须支持每3分钟循环去检查网络连接，直至数据上报成功。</w:t>
      </w:r>
    </w:p>
    <w:p>
      <w:pPr>
        <w:pStyle w:val="27"/>
        <w:numPr>
          <w:ilvl w:val="1"/>
          <w:numId w:val="5"/>
        </w:numPr>
        <w:spacing w:line="276" w:lineRule="auto"/>
        <w:ind w:firstLineChars="0"/>
        <w:rPr>
          <w:rFonts w:ascii="仿宋" w:hAnsi="仿宋" w:eastAsia="仿宋" w:cs="宋体"/>
          <w:b/>
          <w:bCs/>
          <w:sz w:val="24"/>
        </w:rPr>
      </w:pPr>
      <w:r>
        <w:rPr>
          <w:rFonts w:hint="eastAsia" w:ascii="仿宋" w:hAnsi="仿宋" w:eastAsia="仿宋" w:cs="宋体"/>
          <w:sz w:val="24"/>
        </w:rPr>
        <w:t>系统支持全国版、北京版或国家临床版疾病诊断编码、手术操作编码等任意一种标准编码库的数据对接上传。</w:t>
      </w:r>
    </w:p>
    <w:p>
      <w:pPr>
        <w:pStyle w:val="27"/>
        <w:numPr>
          <w:ilvl w:val="0"/>
          <w:numId w:val="5"/>
        </w:numPr>
        <w:spacing w:line="276" w:lineRule="auto"/>
        <w:ind w:hanging="253" w:firstLineChars="0"/>
        <w:rPr>
          <w:rFonts w:ascii="仿宋" w:hAnsi="仿宋" w:eastAsia="仿宋" w:cs="宋体"/>
          <w:b/>
          <w:bCs/>
          <w:sz w:val="24"/>
        </w:rPr>
      </w:pPr>
      <w:r>
        <w:rPr>
          <w:rFonts w:hint="eastAsia" w:ascii="仿宋" w:hAnsi="仿宋" w:eastAsia="仿宋" w:cs="宋体"/>
          <w:b/>
          <w:bCs/>
          <w:sz w:val="24"/>
        </w:rPr>
        <w:t>其他功能</w:t>
      </w:r>
    </w:p>
    <w:p>
      <w:pPr>
        <w:pStyle w:val="27"/>
        <w:numPr>
          <w:ilvl w:val="1"/>
          <w:numId w:val="5"/>
        </w:numPr>
        <w:spacing w:line="276" w:lineRule="auto"/>
        <w:ind w:firstLineChars="0"/>
        <w:rPr>
          <w:rFonts w:ascii="仿宋" w:hAnsi="仿宋" w:eastAsia="仿宋" w:cs="宋体"/>
          <w:b/>
          <w:bCs/>
          <w:sz w:val="24"/>
        </w:rPr>
      </w:pPr>
      <w:r>
        <w:rPr>
          <w:rFonts w:hint="eastAsia" w:ascii="仿宋" w:hAnsi="仿宋" w:eastAsia="仿宋" w:cs="宋体"/>
          <w:sz w:val="24"/>
        </w:rPr>
        <w:t>系统能够实现灵活、快捷配置ICD10相关编码。</w:t>
      </w:r>
    </w:p>
    <w:p>
      <w:pPr>
        <w:pStyle w:val="27"/>
        <w:numPr>
          <w:ilvl w:val="1"/>
          <w:numId w:val="5"/>
        </w:numPr>
        <w:spacing w:line="276" w:lineRule="auto"/>
        <w:ind w:firstLineChars="0"/>
        <w:rPr>
          <w:rFonts w:ascii="仿宋" w:hAnsi="仿宋" w:eastAsia="仿宋" w:cs="宋体"/>
          <w:b/>
          <w:bCs/>
          <w:sz w:val="24"/>
        </w:rPr>
      </w:pPr>
      <w:r>
        <w:rPr>
          <w:rFonts w:hint="eastAsia" w:ascii="仿宋" w:hAnsi="仿宋" w:eastAsia="仿宋" w:cs="宋体"/>
          <w:sz w:val="24"/>
        </w:rPr>
        <w:t>系统能够设置数据上传的时间范围，可以使医院上报的时间自定义到某天的某时某分某秒。</w:t>
      </w:r>
    </w:p>
    <w:p>
      <w:pPr>
        <w:pStyle w:val="27"/>
        <w:numPr>
          <w:ilvl w:val="0"/>
          <w:numId w:val="2"/>
        </w:numPr>
        <w:spacing w:line="276" w:lineRule="auto"/>
        <w:ind w:firstLineChars="0"/>
        <w:rPr>
          <w:rFonts w:ascii="仿宋" w:hAnsi="仿宋" w:eastAsia="仿宋"/>
          <w:sz w:val="24"/>
        </w:rPr>
      </w:pPr>
      <w:r>
        <w:rPr>
          <w:rFonts w:hint="eastAsia" w:ascii="仿宋" w:hAnsi="仿宋" w:eastAsia="仿宋" w:cs="宋体"/>
          <w:b/>
          <w:bCs/>
          <w:kern w:val="0"/>
          <w:sz w:val="24"/>
        </w:rPr>
        <w:t>公立医院绩效考核首页数据上报</w:t>
      </w:r>
    </w:p>
    <w:p>
      <w:pPr>
        <w:pStyle w:val="27"/>
        <w:numPr>
          <w:ilvl w:val="0"/>
          <w:numId w:val="6"/>
        </w:numPr>
        <w:spacing w:line="276" w:lineRule="auto"/>
        <w:ind w:hanging="253" w:firstLineChars="0"/>
        <w:rPr>
          <w:rFonts w:ascii="仿宋" w:hAnsi="仿宋" w:eastAsia="仿宋" w:cs="宋体"/>
          <w:b/>
          <w:bCs/>
          <w:sz w:val="24"/>
        </w:rPr>
      </w:pPr>
      <w:r>
        <w:rPr>
          <w:rFonts w:hint="eastAsia" w:ascii="仿宋" w:hAnsi="仿宋" w:eastAsia="仿宋" w:cs="宋体"/>
          <w:b/>
          <w:bCs/>
          <w:sz w:val="24"/>
        </w:rPr>
        <w:t>编码对照</w:t>
      </w:r>
    </w:p>
    <w:p>
      <w:pPr>
        <w:pStyle w:val="27"/>
        <w:numPr>
          <w:ilvl w:val="1"/>
          <w:numId w:val="6"/>
        </w:numPr>
        <w:spacing w:line="276" w:lineRule="auto"/>
        <w:ind w:firstLineChars="0"/>
        <w:rPr>
          <w:rFonts w:ascii="仿宋" w:hAnsi="仿宋" w:eastAsia="仿宋" w:cs="宋体"/>
          <w:b/>
          <w:bCs/>
          <w:sz w:val="24"/>
        </w:rPr>
      </w:pPr>
      <w:r>
        <w:rPr>
          <w:rFonts w:hint="eastAsia" w:ascii="仿宋" w:hAnsi="仿宋" w:eastAsia="仿宋"/>
          <w:sz w:val="24"/>
        </w:rPr>
        <w:t>编码自动对照：支持将病案首页中的编码智能生成与国家临床版2.0、国家临床版3.0的映射关系，支持北京版V4.0、北京版V5.0、北京版V6.0、国家临床版V1.1、国标版和湖北版2.0等多种版本编码的自动转码。</w:t>
      </w:r>
    </w:p>
    <w:p>
      <w:pPr>
        <w:pStyle w:val="27"/>
        <w:numPr>
          <w:ilvl w:val="1"/>
          <w:numId w:val="6"/>
        </w:numPr>
        <w:spacing w:line="276" w:lineRule="auto"/>
        <w:ind w:firstLineChars="0"/>
        <w:rPr>
          <w:rFonts w:ascii="仿宋" w:hAnsi="仿宋" w:eastAsia="仿宋" w:cs="宋体"/>
          <w:b/>
          <w:bCs/>
          <w:sz w:val="24"/>
        </w:rPr>
      </w:pPr>
      <w:r>
        <w:rPr>
          <w:rFonts w:hint="eastAsia" w:ascii="仿宋" w:hAnsi="仿宋" w:eastAsia="仿宋"/>
          <w:sz w:val="24"/>
        </w:rPr>
        <w:t>人工比对编码：针对不匹配的编码给出匹配度推荐，给人工核对提供辅助支持。</w:t>
      </w:r>
    </w:p>
    <w:p>
      <w:pPr>
        <w:pStyle w:val="27"/>
        <w:numPr>
          <w:ilvl w:val="1"/>
          <w:numId w:val="6"/>
        </w:numPr>
        <w:spacing w:line="276" w:lineRule="auto"/>
        <w:ind w:firstLineChars="0"/>
        <w:rPr>
          <w:rFonts w:ascii="仿宋" w:hAnsi="仿宋" w:eastAsia="仿宋" w:cs="宋体"/>
          <w:b/>
          <w:bCs/>
          <w:sz w:val="24"/>
        </w:rPr>
      </w:pPr>
      <w:r>
        <w:rPr>
          <w:rFonts w:hint="eastAsia" w:ascii="仿宋" w:hAnsi="仿宋" w:eastAsia="仿宋"/>
          <w:sz w:val="24"/>
        </w:rPr>
        <w:t>查询编码：提供查询功能。</w:t>
      </w:r>
    </w:p>
    <w:p>
      <w:pPr>
        <w:pStyle w:val="27"/>
        <w:numPr>
          <w:ilvl w:val="1"/>
          <w:numId w:val="6"/>
        </w:numPr>
        <w:spacing w:line="276" w:lineRule="auto"/>
        <w:ind w:firstLineChars="0"/>
        <w:rPr>
          <w:rFonts w:ascii="仿宋" w:hAnsi="仿宋" w:eastAsia="仿宋" w:cs="宋体"/>
          <w:b/>
          <w:bCs/>
          <w:sz w:val="24"/>
        </w:rPr>
      </w:pPr>
      <w:r>
        <w:rPr>
          <w:rFonts w:hint="eastAsia" w:ascii="仿宋" w:hAnsi="仿宋" w:eastAsia="仿宋"/>
          <w:sz w:val="24"/>
        </w:rPr>
        <w:t>读取更新：检查多次上报区间内使用的编码有无变更情况。</w:t>
      </w:r>
    </w:p>
    <w:p>
      <w:pPr>
        <w:pStyle w:val="27"/>
        <w:numPr>
          <w:ilvl w:val="1"/>
          <w:numId w:val="6"/>
        </w:numPr>
        <w:spacing w:line="276" w:lineRule="auto"/>
        <w:ind w:firstLineChars="0"/>
        <w:rPr>
          <w:rFonts w:ascii="仿宋" w:hAnsi="仿宋" w:eastAsia="仿宋" w:cs="宋体"/>
          <w:b/>
          <w:bCs/>
          <w:sz w:val="24"/>
        </w:rPr>
      </w:pPr>
      <w:r>
        <w:rPr>
          <w:rFonts w:hint="eastAsia" w:ascii="仿宋" w:hAnsi="仿宋" w:eastAsia="仿宋"/>
          <w:sz w:val="24"/>
        </w:rPr>
        <w:t>导入外部的映射关系表，减少病案室的编码对照工作。</w:t>
      </w:r>
    </w:p>
    <w:p>
      <w:pPr>
        <w:pStyle w:val="27"/>
        <w:numPr>
          <w:ilvl w:val="0"/>
          <w:numId w:val="6"/>
        </w:numPr>
        <w:spacing w:line="276" w:lineRule="auto"/>
        <w:ind w:hanging="253" w:firstLineChars="0"/>
        <w:rPr>
          <w:rFonts w:ascii="仿宋" w:hAnsi="仿宋" w:eastAsia="仿宋" w:cs="宋体"/>
          <w:b/>
          <w:bCs/>
          <w:sz w:val="24"/>
        </w:rPr>
      </w:pPr>
      <w:r>
        <w:rPr>
          <w:rFonts w:ascii="Wingdings 2" w:hAnsi="Wingdings 2" w:eastAsia="仿宋" w:cs="宋体"/>
          <w:b/>
          <w:bCs/>
          <w:sz w:val="24"/>
        </w:rPr>
        <w:t></w:t>
      </w:r>
      <w:r>
        <w:rPr>
          <w:rFonts w:hint="eastAsia" w:ascii="仿宋" w:hAnsi="仿宋" w:eastAsia="仿宋" w:cs="宋体"/>
          <w:b/>
          <w:bCs/>
          <w:sz w:val="24"/>
        </w:rPr>
        <w:t>数据审核</w:t>
      </w:r>
    </w:p>
    <w:p>
      <w:pPr>
        <w:pStyle w:val="27"/>
        <w:numPr>
          <w:ilvl w:val="1"/>
          <w:numId w:val="6"/>
        </w:numPr>
        <w:spacing w:line="276" w:lineRule="auto"/>
        <w:ind w:firstLineChars="0"/>
        <w:rPr>
          <w:rFonts w:ascii="仿宋" w:hAnsi="仿宋" w:eastAsia="仿宋" w:cs="宋体"/>
          <w:b/>
          <w:bCs/>
          <w:sz w:val="24"/>
        </w:rPr>
      </w:pPr>
      <w:r>
        <w:rPr>
          <w:rFonts w:hint="eastAsia" w:ascii="仿宋" w:hAnsi="仿宋" w:eastAsia="仿宋" w:cs="宋体"/>
          <w:sz w:val="24"/>
        </w:rPr>
        <w:t>根据公立医院绩效考核首页数据上报校验规则对病案首页数据进行自动审核。</w:t>
      </w:r>
    </w:p>
    <w:p>
      <w:pPr>
        <w:pStyle w:val="27"/>
        <w:numPr>
          <w:ilvl w:val="1"/>
          <w:numId w:val="6"/>
        </w:numPr>
        <w:spacing w:line="276" w:lineRule="auto"/>
        <w:ind w:firstLineChars="0"/>
        <w:rPr>
          <w:rFonts w:ascii="仿宋" w:hAnsi="仿宋" w:eastAsia="仿宋" w:cs="宋体"/>
          <w:b/>
          <w:bCs/>
          <w:sz w:val="24"/>
        </w:rPr>
      </w:pPr>
      <w:r>
        <w:rPr>
          <w:rFonts w:hint="eastAsia" w:ascii="仿宋" w:hAnsi="仿宋" w:eastAsia="仿宋" w:cs="宋体"/>
          <w:sz w:val="24"/>
        </w:rPr>
        <w:t>审核后的错误数据可以进行提示，并能定位到错误病案首页修改界面。</w:t>
      </w:r>
    </w:p>
    <w:p>
      <w:pPr>
        <w:pStyle w:val="27"/>
        <w:numPr>
          <w:ilvl w:val="1"/>
          <w:numId w:val="6"/>
        </w:numPr>
        <w:spacing w:line="276" w:lineRule="auto"/>
        <w:ind w:firstLineChars="0"/>
        <w:rPr>
          <w:rFonts w:ascii="仿宋" w:hAnsi="仿宋" w:eastAsia="仿宋" w:cs="宋体"/>
          <w:b/>
          <w:bCs/>
          <w:sz w:val="24"/>
        </w:rPr>
      </w:pPr>
      <w:r>
        <w:rPr>
          <w:rFonts w:hint="eastAsia" w:ascii="仿宋" w:hAnsi="仿宋" w:eastAsia="仿宋" w:cs="宋体"/>
          <w:sz w:val="24"/>
        </w:rPr>
        <w:t>自定义配置数据审核条件。</w:t>
      </w:r>
    </w:p>
    <w:p>
      <w:pPr>
        <w:pStyle w:val="27"/>
        <w:numPr>
          <w:ilvl w:val="0"/>
          <w:numId w:val="6"/>
        </w:numPr>
        <w:spacing w:line="276" w:lineRule="auto"/>
        <w:ind w:hanging="253" w:firstLineChars="0"/>
        <w:rPr>
          <w:rFonts w:ascii="仿宋" w:hAnsi="仿宋" w:eastAsia="仿宋" w:cs="宋体"/>
          <w:b/>
          <w:bCs/>
          <w:sz w:val="24"/>
        </w:rPr>
      </w:pPr>
      <w:r>
        <w:rPr>
          <w:rFonts w:hint="eastAsia" w:ascii="仿宋" w:hAnsi="仿宋" w:eastAsia="仿宋" w:cs="宋体"/>
          <w:b/>
          <w:bCs/>
          <w:sz w:val="24"/>
        </w:rPr>
        <w:t>数据上报</w:t>
      </w:r>
    </w:p>
    <w:p>
      <w:pPr>
        <w:pStyle w:val="27"/>
        <w:numPr>
          <w:ilvl w:val="1"/>
          <w:numId w:val="6"/>
        </w:numPr>
        <w:spacing w:line="276" w:lineRule="auto"/>
        <w:ind w:firstLineChars="0"/>
        <w:rPr>
          <w:rFonts w:ascii="仿宋" w:hAnsi="仿宋" w:eastAsia="仿宋" w:cs="宋体"/>
          <w:b/>
          <w:bCs/>
          <w:sz w:val="24"/>
        </w:rPr>
      </w:pPr>
      <w:r>
        <w:rPr>
          <w:rFonts w:hint="eastAsia" w:ascii="仿宋" w:hAnsi="仿宋" w:eastAsia="仿宋" w:cs="宋体"/>
          <w:sz w:val="24"/>
        </w:rPr>
        <w:t>系统能够满足公立医院绩效考核上报平台自动对接上报平台并上传病案首页信息。</w:t>
      </w:r>
    </w:p>
    <w:p>
      <w:pPr>
        <w:pStyle w:val="27"/>
        <w:numPr>
          <w:ilvl w:val="1"/>
          <w:numId w:val="6"/>
        </w:numPr>
        <w:spacing w:line="276" w:lineRule="auto"/>
        <w:ind w:firstLineChars="0"/>
        <w:rPr>
          <w:rFonts w:ascii="仿宋" w:hAnsi="仿宋" w:eastAsia="仿宋" w:cs="宋体"/>
          <w:b/>
          <w:bCs/>
          <w:sz w:val="24"/>
        </w:rPr>
      </w:pPr>
      <w:r>
        <w:rPr>
          <w:rFonts w:hint="eastAsia" w:ascii="仿宋" w:hAnsi="仿宋" w:eastAsia="仿宋" w:cs="宋体"/>
          <w:sz w:val="24"/>
        </w:rPr>
        <w:t>系统能够根据出院日期类型，对某时间范围内的数据进行自动打包，实现数据对接。</w:t>
      </w:r>
    </w:p>
    <w:p>
      <w:pPr>
        <w:pStyle w:val="27"/>
        <w:numPr>
          <w:ilvl w:val="0"/>
          <w:numId w:val="2"/>
        </w:numPr>
        <w:spacing w:line="276" w:lineRule="auto"/>
        <w:ind w:firstLineChars="0"/>
        <w:rPr>
          <w:rFonts w:ascii="仿宋" w:hAnsi="仿宋" w:eastAsia="仿宋"/>
          <w:sz w:val="24"/>
        </w:rPr>
      </w:pPr>
      <w:r>
        <w:rPr>
          <w:rFonts w:hint="eastAsia" w:ascii="仿宋" w:hAnsi="仿宋" w:eastAsia="仿宋" w:cs="宋体"/>
          <w:b/>
          <w:bCs/>
          <w:kern w:val="0"/>
          <w:sz w:val="24"/>
        </w:rPr>
        <w:t>十堰市DIP医保结算清单数据上报</w:t>
      </w:r>
    </w:p>
    <w:p>
      <w:pPr>
        <w:pStyle w:val="27"/>
        <w:numPr>
          <w:ilvl w:val="0"/>
          <w:numId w:val="7"/>
        </w:numPr>
        <w:spacing w:line="276" w:lineRule="auto"/>
        <w:ind w:hanging="253" w:firstLineChars="0"/>
        <w:rPr>
          <w:rFonts w:ascii="仿宋" w:hAnsi="仿宋" w:eastAsia="仿宋"/>
          <w:sz w:val="24"/>
        </w:rPr>
      </w:pPr>
      <w:r>
        <w:rPr>
          <w:rFonts w:hint="eastAsia" w:ascii="仿宋" w:hAnsi="仿宋" w:eastAsia="仿宋" w:cs="宋体"/>
          <w:b/>
          <w:bCs/>
          <w:sz w:val="24"/>
        </w:rPr>
        <w:t>编码对照</w:t>
      </w:r>
    </w:p>
    <w:p>
      <w:pPr>
        <w:pStyle w:val="27"/>
        <w:numPr>
          <w:ilvl w:val="1"/>
          <w:numId w:val="7"/>
        </w:numPr>
        <w:spacing w:line="276" w:lineRule="auto"/>
        <w:ind w:firstLineChars="0"/>
        <w:rPr>
          <w:rFonts w:ascii="仿宋" w:hAnsi="仿宋" w:eastAsia="仿宋"/>
          <w:sz w:val="24"/>
        </w:rPr>
      </w:pPr>
      <w:r>
        <w:rPr>
          <w:rFonts w:hint="eastAsia" w:ascii="仿宋" w:hAnsi="仿宋" w:eastAsia="仿宋"/>
          <w:sz w:val="24"/>
        </w:rPr>
        <w:t>编码自动对照：支持将病案首页中的编码智能生成与国家医保版2.0的映射关系，支持北京版V4.0、北京版V5.0、北京版V6.0、国家临床版V1.1、国标版和湖北版2.0等多种版本编码的自动转码。</w:t>
      </w:r>
    </w:p>
    <w:p>
      <w:pPr>
        <w:pStyle w:val="27"/>
        <w:numPr>
          <w:ilvl w:val="1"/>
          <w:numId w:val="7"/>
        </w:numPr>
        <w:spacing w:line="276" w:lineRule="auto"/>
        <w:ind w:firstLineChars="0"/>
        <w:rPr>
          <w:rFonts w:ascii="仿宋" w:hAnsi="仿宋" w:eastAsia="仿宋"/>
          <w:sz w:val="24"/>
        </w:rPr>
      </w:pPr>
      <w:r>
        <w:rPr>
          <w:rFonts w:hint="eastAsia" w:ascii="仿宋" w:hAnsi="仿宋" w:eastAsia="仿宋"/>
          <w:sz w:val="24"/>
        </w:rPr>
        <w:t>人工比对编码：针对不匹配的编码给出匹配度推荐，给人工核对提供辅助支持。</w:t>
      </w:r>
    </w:p>
    <w:p>
      <w:pPr>
        <w:pStyle w:val="27"/>
        <w:numPr>
          <w:ilvl w:val="1"/>
          <w:numId w:val="7"/>
        </w:numPr>
        <w:spacing w:line="276" w:lineRule="auto"/>
        <w:ind w:firstLineChars="0"/>
        <w:rPr>
          <w:rFonts w:ascii="仿宋" w:hAnsi="仿宋" w:eastAsia="仿宋"/>
          <w:sz w:val="24"/>
        </w:rPr>
      </w:pPr>
      <w:r>
        <w:rPr>
          <w:rFonts w:hint="eastAsia" w:ascii="仿宋" w:hAnsi="仿宋" w:eastAsia="仿宋"/>
          <w:sz w:val="24"/>
        </w:rPr>
        <w:t>查询编码：提供查询功能。</w:t>
      </w:r>
    </w:p>
    <w:p>
      <w:pPr>
        <w:pStyle w:val="27"/>
        <w:numPr>
          <w:ilvl w:val="1"/>
          <w:numId w:val="7"/>
        </w:numPr>
        <w:spacing w:line="276" w:lineRule="auto"/>
        <w:ind w:firstLineChars="0"/>
        <w:rPr>
          <w:rFonts w:ascii="仿宋" w:hAnsi="仿宋" w:eastAsia="仿宋"/>
          <w:sz w:val="24"/>
        </w:rPr>
      </w:pPr>
      <w:r>
        <w:rPr>
          <w:rFonts w:hint="eastAsia" w:ascii="仿宋" w:hAnsi="仿宋" w:eastAsia="仿宋"/>
          <w:sz w:val="24"/>
        </w:rPr>
        <w:t>读取更新：检查多次上报区间内使用的编码有无变更情况。</w:t>
      </w:r>
    </w:p>
    <w:p>
      <w:pPr>
        <w:pStyle w:val="27"/>
        <w:numPr>
          <w:ilvl w:val="1"/>
          <w:numId w:val="7"/>
        </w:numPr>
        <w:spacing w:line="276" w:lineRule="auto"/>
        <w:ind w:firstLineChars="0"/>
        <w:rPr>
          <w:rFonts w:ascii="仿宋" w:hAnsi="仿宋" w:eastAsia="仿宋"/>
          <w:sz w:val="24"/>
        </w:rPr>
      </w:pPr>
      <w:r>
        <w:rPr>
          <w:rFonts w:hint="eastAsia" w:ascii="仿宋" w:hAnsi="仿宋" w:eastAsia="仿宋"/>
          <w:sz w:val="24"/>
        </w:rPr>
        <w:t>导入外部的映射关系表，减少病案室的编码对照工作。</w:t>
      </w:r>
    </w:p>
    <w:p>
      <w:pPr>
        <w:pStyle w:val="27"/>
        <w:numPr>
          <w:ilvl w:val="0"/>
          <w:numId w:val="7"/>
        </w:numPr>
        <w:spacing w:line="276" w:lineRule="auto"/>
        <w:ind w:hanging="253" w:firstLineChars="0"/>
        <w:rPr>
          <w:rFonts w:ascii="仿宋" w:hAnsi="仿宋" w:eastAsia="仿宋"/>
          <w:b/>
          <w:bCs/>
          <w:sz w:val="24"/>
        </w:rPr>
      </w:pPr>
      <w:r>
        <w:rPr>
          <w:rFonts w:hint="eastAsia" w:ascii="仿宋" w:hAnsi="仿宋" w:eastAsia="仿宋" w:cs="宋体"/>
          <w:b/>
          <w:bCs/>
          <w:sz w:val="24"/>
        </w:rPr>
        <w:t>数据审核</w:t>
      </w:r>
    </w:p>
    <w:p>
      <w:pPr>
        <w:pStyle w:val="27"/>
        <w:numPr>
          <w:ilvl w:val="1"/>
          <w:numId w:val="7"/>
        </w:numPr>
        <w:spacing w:line="276" w:lineRule="auto"/>
        <w:ind w:firstLineChars="0"/>
        <w:rPr>
          <w:rFonts w:ascii="仿宋" w:hAnsi="仿宋" w:eastAsia="仿宋"/>
          <w:b/>
          <w:bCs/>
          <w:sz w:val="24"/>
        </w:rPr>
      </w:pPr>
      <w:r>
        <w:rPr>
          <w:rFonts w:hint="eastAsia" w:ascii="仿宋" w:hAnsi="仿宋" w:eastAsia="仿宋" w:cs="宋体"/>
          <w:sz w:val="24"/>
        </w:rPr>
        <w:t>根据医保结算清单校验规则对病案首页数据进行自动审核。</w:t>
      </w:r>
    </w:p>
    <w:p>
      <w:pPr>
        <w:pStyle w:val="27"/>
        <w:numPr>
          <w:ilvl w:val="1"/>
          <w:numId w:val="7"/>
        </w:numPr>
        <w:spacing w:line="276" w:lineRule="auto"/>
        <w:ind w:firstLineChars="0"/>
        <w:rPr>
          <w:rFonts w:ascii="仿宋" w:hAnsi="仿宋" w:eastAsia="仿宋"/>
          <w:b/>
          <w:bCs/>
          <w:sz w:val="24"/>
        </w:rPr>
      </w:pPr>
      <w:r>
        <w:rPr>
          <w:rFonts w:hint="eastAsia" w:ascii="仿宋" w:hAnsi="仿宋" w:eastAsia="仿宋" w:cs="宋体"/>
          <w:sz w:val="24"/>
        </w:rPr>
        <w:t>审核后的错误数据可以进行提示，并能定位到错误病案首页修改界面。</w:t>
      </w:r>
    </w:p>
    <w:p>
      <w:pPr>
        <w:pStyle w:val="27"/>
        <w:numPr>
          <w:ilvl w:val="1"/>
          <w:numId w:val="7"/>
        </w:numPr>
        <w:spacing w:line="276" w:lineRule="auto"/>
        <w:ind w:firstLineChars="0"/>
        <w:rPr>
          <w:rFonts w:ascii="仿宋" w:hAnsi="仿宋" w:eastAsia="仿宋"/>
          <w:b/>
          <w:bCs/>
          <w:sz w:val="24"/>
        </w:rPr>
      </w:pPr>
      <w:r>
        <w:rPr>
          <w:rFonts w:hint="eastAsia" w:ascii="仿宋" w:hAnsi="仿宋" w:eastAsia="仿宋" w:cs="宋体"/>
          <w:sz w:val="24"/>
        </w:rPr>
        <w:t>自定义配置数据审核条件。</w:t>
      </w:r>
    </w:p>
    <w:p>
      <w:pPr>
        <w:pStyle w:val="27"/>
        <w:numPr>
          <w:ilvl w:val="0"/>
          <w:numId w:val="7"/>
        </w:numPr>
        <w:spacing w:line="276" w:lineRule="auto"/>
        <w:ind w:hanging="253" w:firstLineChars="0"/>
        <w:rPr>
          <w:rFonts w:ascii="仿宋" w:hAnsi="仿宋" w:eastAsia="仿宋"/>
          <w:sz w:val="24"/>
        </w:rPr>
      </w:pPr>
      <w:r>
        <w:rPr>
          <w:rFonts w:ascii="Wingdings 2" w:hAnsi="Wingdings 2" w:eastAsia="仿宋" w:cs="宋体"/>
          <w:b/>
          <w:bCs/>
          <w:sz w:val="24"/>
        </w:rPr>
        <w:t></w:t>
      </w:r>
      <w:r>
        <w:rPr>
          <w:rFonts w:hint="eastAsia" w:ascii="仿宋" w:hAnsi="仿宋" w:eastAsia="仿宋" w:cs="宋体"/>
          <w:b/>
          <w:bCs/>
          <w:sz w:val="24"/>
        </w:rPr>
        <w:t>数据上报</w:t>
      </w:r>
    </w:p>
    <w:p>
      <w:pPr>
        <w:pStyle w:val="27"/>
        <w:numPr>
          <w:ilvl w:val="1"/>
          <w:numId w:val="7"/>
        </w:numPr>
        <w:spacing w:line="276" w:lineRule="auto"/>
        <w:ind w:firstLineChars="0"/>
        <w:rPr>
          <w:rFonts w:ascii="仿宋" w:hAnsi="仿宋" w:eastAsia="仿宋"/>
          <w:sz w:val="24"/>
        </w:rPr>
      </w:pPr>
      <w:r>
        <w:rPr>
          <w:rFonts w:hint="eastAsia" w:ascii="仿宋" w:hAnsi="仿宋" w:eastAsia="仿宋" w:cs="宋体"/>
          <w:sz w:val="24"/>
        </w:rPr>
        <w:t>系统能够满足十堰市DIP医保结算清单数据上报平台并上传病案首页信息。</w:t>
      </w:r>
    </w:p>
    <w:p>
      <w:pPr>
        <w:pStyle w:val="27"/>
        <w:numPr>
          <w:ilvl w:val="1"/>
          <w:numId w:val="7"/>
        </w:numPr>
        <w:spacing w:line="276" w:lineRule="auto"/>
        <w:ind w:firstLineChars="0"/>
        <w:rPr>
          <w:rFonts w:ascii="仿宋" w:hAnsi="仿宋" w:eastAsia="仿宋"/>
          <w:sz w:val="24"/>
        </w:rPr>
      </w:pPr>
      <w:r>
        <w:rPr>
          <w:rFonts w:hint="eastAsia" w:ascii="仿宋" w:hAnsi="仿宋" w:eastAsia="仿宋" w:cs="宋体"/>
          <w:sz w:val="24"/>
        </w:rPr>
        <w:t>系统能够根据出院日期类型，对某时间范围内的数据进行自动打包，实现数据对接。</w:t>
      </w:r>
    </w:p>
    <w:p/>
    <w:p>
      <w:pPr>
        <w:pStyle w:val="27"/>
        <w:numPr>
          <w:ilvl w:val="0"/>
          <w:numId w:val="2"/>
        </w:numPr>
        <w:spacing w:line="276" w:lineRule="auto"/>
        <w:ind w:firstLineChars="0"/>
        <w:rPr>
          <w:rFonts w:ascii="仿宋" w:hAnsi="仿宋" w:eastAsia="仿宋" w:cs="宋体"/>
          <w:b/>
          <w:bCs/>
          <w:kern w:val="0"/>
          <w:sz w:val="24"/>
        </w:rPr>
      </w:pPr>
      <w:r>
        <w:rPr>
          <w:rFonts w:hint="eastAsia" w:ascii="仿宋" w:hAnsi="仿宋" w:eastAsia="仿宋" w:cs="宋体"/>
          <w:b/>
          <w:bCs/>
          <w:kern w:val="0"/>
          <w:sz w:val="24"/>
        </w:rPr>
        <w:t>接口开发与对接</w:t>
      </w:r>
    </w:p>
    <w:p>
      <w:pPr>
        <w:pStyle w:val="27"/>
        <w:spacing w:line="276" w:lineRule="auto"/>
        <w:ind w:firstLine="0" w:firstLineChars="0"/>
        <w:rPr>
          <w:rFonts w:ascii="仿宋" w:hAnsi="仿宋" w:eastAsia="仿宋" w:cs="宋体"/>
          <w:sz w:val="24"/>
        </w:rPr>
      </w:pPr>
      <w:r>
        <w:rPr>
          <w:rFonts w:hint="eastAsia" w:ascii="仿宋" w:hAnsi="仿宋" w:eastAsia="仿宋" w:cs="宋体"/>
          <w:sz w:val="24"/>
        </w:rPr>
        <w:t xml:space="preserve"> </w:t>
      </w:r>
      <w:r>
        <w:rPr>
          <w:rFonts w:ascii="仿宋" w:hAnsi="仿宋" w:eastAsia="仿宋" w:cs="宋体"/>
          <w:sz w:val="24"/>
        </w:rPr>
        <w:t xml:space="preserve">  </w:t>
      </w:r>
      <w:r>
        <w:rPr>
          <w:rFonts w:hint="eastAsia" w:ascii="仿宋" w:hAnsi="仿宋" w:eastAsia="仿宋" w:cs="宋体"/>
          <w:sz w:val="24"/>
        </w:rPr>
        <w:t>与电子病历系统等第三方系统无缝对接</w:t>
      </w: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等线">
    <w:altName w:val="宋体"/>
    <w:panose1 w:val="00000000000000000000"/>
    <w:charset w:val="86"/>
    <w:family w:val="auto"/>
    <w:pitch w:val="default"/>
    <w:sig w:usb0="00000000" w:usb1="00000000" w:usb2="00000000" w:usb3="00000000" w:csb0="00000000" w:csb1="00000000"/>
  </w:font>
  <w:font w:name="等线">
    <w:altName w:val="Segoe Print"/>
    <w:panose1 w:val="00000000000000000000"/>
    <w:charset w:val="86"/>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Segoe Print">
    <w:panose1 w:val="02000600000000000000"/>
    <w:charset w:val="00"/>
    <w:family w:val="auto"/>
    <w:pitch w:val="default"/>
    <w:sig w:usb0="0000028F" w:usb1="00000000" w:usb2="00000000" w:usb3="00000000" w:csb0="2000009F" w:csb1="47010000"/>
  </w:font>
  <w:font w:name="等线 Light">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等线">
    <w:altName w:val="Segoe Print"/>
    <w:panose1 w:val="00000000000000000000"/>
    <w:charset w:val="00"/>
    <w:family w:val="auto"/>
    <w:pitch w:val="default"/>
    <w:sig w:usb0="00000000" w:usb1="00000000" w:usb2="00000000" w:usb3="00000000" w:csb0="00000000"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6F36A9"/>
    <w:multiLevelType w:val="multilevel"/>
    <w:tmpl w:val="1B6F36A9"/>
    <w:lvl w:ilvl="0" w:tentative="0">
      <w:start w:val="1"/>
      <w:numFmt w:val="decimal"/>
      <w:lvlText w:val="%1"/>
      <w:lvlJc w:val="left"/>
      <w:pPr>
        <w:ind w:left="425" w:hanging="425"/>
      </w:pPr>
      <w:rPr>
        <w:b/>
        <w:bCs w:val="0"/>
      </w:rPr>
    </w:lvl>
    <w:lvl w:ilvl="1" w:tentative="0">
      <w:start w:val="1"/>
      <w:numFmt w:val="decimal"/>
      <w:lvlText w:val="%1.%2"/>
      <w:lvlJc w:val="left"/>
      <w:pPr>
        <w:ind w:left="992" w:hanging="567"/>
      </w:pPr>
      <w:rPr>
        <w:b w:val="0"/>
        <w:bCs/>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1">
    <w:nsid w:val="260A0E6C"/>
    <w:multiLevelType w:val="multilevel"/>
    <w:tmpl w:val="260A0E6C"/>
    <w:lvl w:ilvl="0" w:tentative="0">
      <w:start w:val="1"/>
      <w:numFmt w:val="decimal"/>
      <w:lvlText w:val="%1"/>
      <w:lvlJc w:val="left"/>
      <w:pPr>
        <w:ind w:left="425" w:hanging="425"/>
      </w:pPr>
      <w:rPr>
        <w:b/>
        <w:bCs w:val="0"/>
      </w:rPr>
    </w:lvl>
    <w:lvl w:ilvl="1" w:tentative="0">
      <w:start w:val="1"/>
      <w:numFmt w:val="decimal"/>
      <w:lvlText w:val="%1.%2"/>
      <w:lvlJc w:val="left"/>
      <w:pPr>
        <w:ind w:left="992" w:hanging="567"/>
      </w:pPr>
      <w:rPr>
        <w:b w:val="0"/>
        <w:bCs/>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2">
    <w:nsid w:val="2F96550A"/>
    <w:multiLevelType w:val="multilevel"/>
    <w:tmpl w:val="2F96550A"/>
    <w:lvl w:ilvl="0" w:tentative="0">
      <w:start w:val="1"/>
      <w:numFmt w:val="decimal"/>
      <w:lvlText w:val="%1"/>
      <w:lvlJc w:val="left"/>
      <w:pPr>
        <w:ind w:left="425" w:hanging="425"/>
      </w:pPr>
      <w:rPr>
        <w:b/>
        <w:bCs w:val="0"/>
      </w:rPr>
    </w:lvl>
    <w:lvl w:ilvl="1" w:tentative="0">
      <w:start w:val="1"/>
      <w:numFmt w:val="decimal"/>
      <w:lvlText w:val="%1.%2"/>
      <w:lvlJc w:val="left"/>
      <w:pPr>
        <w:ind w:left="992" w:hanging="567"/>
      </w:pPr>
      <w:rPr>
        <w:b w:val="0"/>
        <w:bCs/>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3">
    <w:nsid w:val="3C0018E3"/>
    <w:multiLevelType w:val="multilevel"/>
    <w:tmpl w:val="3C0018E3"/>
    <w:lvl w:ilvl="0" w:tentative="0">
      <w:start w:val="1"/>
      <w:numFmt w:val="japaneseCounting"/>
      <w:lvlText w:val="%1、"/>
      <w:lvlJc w:val="left"/>
      <w:pPr>
        <w:ind w:left="432" w:hanging="432"/>
      </w:pPr>
      <w:rPr>
        <w:rFonts w:hint="default" w:ascii="Times New Roman" w:hAnsi="Times New Roman" w:cs="Times New Roman"/>
        <w:b/>
        <w:bCs/>
        <w:sz w:val="24"/>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229709B"/>
    <w:multiLevelType w:val="multilevel"/>
    <w:tmpl w:val="4229709B"/>
    <w:lvl w:ilvl="0" w:tentative="0">
      <w:start w:val="1"/>
      <w:numFmt w:val="decimal"/>
      <w:lvlText w:val="%1"/>
      <w:lvlJc w:val="left"/>
      <w:pPr>
        <w:ind w:left="425" w:hanging="425"/>
      </w:pPr>
      <w:rPr>
        <w:b/>
        <w:bCs w:val="0"/>
      </w:rPr>
    </w:lvl>
    <w:lvl w:ilvl="1" w:tentative="0">
      <w:start w:val="1"/>
      <w:numFmt w:val="decimal"/>
      <w:lvlText w:val="%1.%2"/>
      <w:lvlJc w:val="left"/>
      <w:pPr>
        <w:ind w:left="992" w:hanging="567"/>
      </w:pPr>
      <w:rPr>
        <w:b w:val="0"/>
        <w:bCs/>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5">
    <w:nsid w:val="4D4E78B9"/>
    <w:multiLevelType w:val="multilevel"/>
    <w:tmpl w:val="4D4E78B9"/>
    <w:lvl w:ilvl="0" w:tentative="0">
      <w:start w:val="1"/>
      <w:numFmt w:val="decimal"/>
      <w:lvlText w:val="%1"/>
      <w:lvlJc w:val="left"/>
      <w:pPr>
        <w:ind w:left="425" w:hanging="425"/>
      </w:pPr>
      <w:rPr>
        <w:b/>
        <w:bCs w:val="0"/>
      </w:rPr>
    </w:lvl>
    <w:lvl w:ilvl="1" w:tentative="0">
      <w:start w:val="1"/>
      <w:numFmt w:val="decimal"/>
      <w:lvlText w:val="%1.%2"/>
      <w:lvlJc w:val="left"/>
      <w:pPr>
        <w:ind w:left="992" w:hanging="567"/>
      </w:pPr>
      <w:rPr>
        <w:b w:val="0"/>
        <w:bCs/>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6">
    <w:nsid w:val="7401214E"/>
    <w:multiLevelType w:val="multilevel"/>
    <w:tmpl w:val="7401214E"/>
    <w:lvl w:ilvl="0" w:tentative="0">
      <w:start w:val="1"/>
      <w:numFmt w:val="decimal"/>
      <w:pStyle w:val="2"/>
      <w:lvlText w:val="%1"/>
      <w:lvlJc w:val="left"/>
      <w:pPr>
        <w:ind w:left="432" w:hanging="432"/>
      </w:pPr>
    </w:lvl>
    <w:lvl w:ilvl="1" w:tentative="0">
      <w:start w:val="1"/>
      <w:numFmt w:val="decimal"/>
      <w:pStyle w:val="3"/>
      <w:lvlText w:val="%1.%2"/>
      <w:lvlJc w:val="left"/>
      <w:pPr>
        <w:ind w:left="576" w:hanging="576"/>
      </w:pPr>
    </w:lvl>
    <w:lvl w:ilvl="2" w:tentative="0">
      <w:start w:val="1"/>
      <w:numFmt w:val="decimal"/>
      <w:pStyle w:val="4"/>
      <w:lvlText w:val="%1.%2.%3"/>
      <w:lvlJc w:val="left"/>
      <w:pPr>
        <w:ind w:left="720" w:hanging="720"/>
      </w:pPr>
    </w:lvl>
    <w:lvl w:ilvl="3" w:tentative="0">
      <w:start w:val="1"/>
      <w:numFmt w:val="decimal"/>
      <w:pStyle w:val="5"/>
      <w:lvlText w:val="%1.%2.%3.%4"/>
      <w:lvlJc w:val="left"/>
      <w:pPr>
        <w:ind w:left="864" w:hanging="864"/>
      </w:pPr>
    </w:lvl>
    <w:lvl w:ilvl="4" w:tentative="0">
      <w:start w:val="1"/>
      <w:numFmt w:val="decimal"/>
      <w:pStyle w:val="6"/>
      <w:lvlText w:val="%1.%2.%3.%4.%5"/>
      <w:lvlJc w:val="left"/>
      <w:pPr>
        <w:ind w:left="1008" w:hanging="1008"/>
      </w:pPr>
    </w:lvl>
    <w:lvl w:ilvl="5" w:tentative="0">
      <w:start w:val="1"/>
      <w:numFmt w:val="decimal"/>
      <w:pStyle w:val="7"/>
      <w:lvlText w:val="%1.%2.%3.%4.%5.%6"/>
      <w:lvlJc w:val="left"/>
      <w:pPr>
        <w:ind w:left="1152" w:hanging="1152"/>
      </w:pPr>
    </w:lvl>
    <w:lvl w:ilvl="6" w:tentative="0">
      <w:start w:val="1"/>
      <w:numFmt w:val="decimal"/>
      <w:pStyle w:val="8"/>
      <w:lvlText w:val="%1.%2.%3.%4.%5.%6.%7"/>
      <w:lvlJc w:val="left"/>
      <w:pPr>
        <w:ind w:left="1296" w:hanging="1296"/>
      </w:pPr>
    </w:lvl>
    <w:lvl w:ilvl="7" w:tentative="0">
      <w:start w:val="1"/>
      <w:numFmt w:val="decimal"/>
      <w:pStyle w:val="9"/>
      <w:lvlText w:val="%1.%2.%3.%4.%5.%6.%7.%8"/>
      <w:lvlJc w:val="left"/>
      <w:pPr>
        <w:ind w:left="1440" w:hanging="1440"/>
      </w:pPr>
    </w:lvl>
    <w:lvl w:ilvl="8" w:tentative="0">
      <w:start w:val="1"/>
      <w:numFmt w:val="decimal"/>
      <w:pStyle w:val="10"/>
      <w:lvlText w:val="%1.%2.%3.%4.%5.%6.%7.%8.%9"/>
      <w:lvlJc w:val="left"/>
      <w:pPr>
        <w:ind w:left="1584" w:hanging="1584"/>
      </w:pPr>
    </w:lvl>
  </w:abstractNum>
  <w:num w:numId="1">
    <w:abstractNumId w:val="6"/>
  </w:num>
  <w:num w:numId="2">
    <w:abstractNumId w:val="3"/>
  </w:num>
  <w:num w:numId="3">
    <w:abstractNumId w:val="2"/>
  </w:num>
  <w:num w:numId="4">
    <w:abstractNumId w:val="0"/>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9E9"/>
    <w:rsid w:val="00511E74"/>
    <w:rsid w:val="00A329E9"/>
    <w:rsid w:val="184409E6"/>
    <w:rsid w:val="25894E71"/>
    <w:rsid w:val="27DD6FAA"/>
    <w:rsid w:val="2E4348ED"/>
    <w:rsid w:val="5C980C70"/>
    <w:rsid w:val="61423B7C"/>
    <w:rsid w:val="6D9F06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39"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9" w:semiHidden="0" w:name="heading 6"/>
    <w:lsdException w:qFormat="1" w:uiPriority="99" w:semiHidden="0" w:name="heading 7"/>
    <w:lsdException w:qFormat="1" w:uiPriority="0" w:semiHidden="0" w:name="heading 8"/>
    <w:lsdException w:qFormat="1"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3"/>
    <w:qFormat/>
    <w:uiPriority w:val="39"/>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link w:val="14"/>
    <w:unhideWhenUsed/>
    <w:qFormat/>
    <w:uiPriority w:val="0"/>
    <w:pPr>
      <w:keepNext/>
      <w:keepLines/>
      <w:numPr>
        <w:ilvl w:val="1"/>
        <w:numId w:val="1"/>
      </w:numPr>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5"/>
    <w:unhideWhenUsed/>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16"/>
    <w:unhideWhenUsed/>
    <w:qFormat/>
    <w:uiPriority w:val="0"/>
    <w:pPr>
      <w:keepNext/>
      <w:keepLines/>
      <w:numPr>
        <w:ilvl w:val="3"/>
        <w:numId w:val="1"/>
      </w:numPr>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17"/>
    <w:unhideWhenUsed/>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18"/>
    <w:unhideWhenUsed/>
    <w:qFormat/>
    <w:uiPriority w:val="9"/>
    <w:pPr>
      <w:keepNext/>
      <w:keepLines/>
      <w:numPr>
        <w:ilvl w:val="5"/>
        <w:numId w:val="1"/>
      </w:numPr>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19"/>
    <w:unhideWhenUsed/>
    <w:qFormat/>
    <w:uiPriority w:val="99"/>
    <w:pPr>
      <w:keepNext/>
      <w:keepLines/>
      <w:numPr>
        <w:ilvl w:val="6"/>
        <w:numId w:val="1"/>
      </w:numPr>
      <w:spacing w:before="240" w:after="64" w:line="320" w:lineRule="auto"/>
      <w:outlineLvl w:val="6"/>
    </w:pPr>
    <w:rPr>
      <w:b/>
      <w:bCs/>
      <w:sz w:val="24"/>
      <w:szCs w:val="24"/>
    </w:rPr>
  </w:style>
  <w:style w:type="paragraph" w:styleId="9">
    <w:name w:val="heading 8"/>
    <w:basedOn w:val="1"/>
    <w:next w:val="1"/>
    <w:link w:val="20"/>
    <w:unhideWhenUsed/>
    <w:qFormat/>
    <w:uiPriority w:val="0"/>
    <w:pPr>
      <w:keepNext/>
      <w:keepLines/>
      <w:numPr>
        <w:ilvl w:val="7"/>
        <w:numId w:val="1"/>
      </w:numPr>
      <w:spacing w:before="240" w:after="64" w:line="320" w:lineRule="auto"/>
      <w:outlineLvl w:val="7"/>
    </w:pPr>
    <w:rPr>
      <w:rFonts w:asciiTheme="majorHAnsi" w:hAnsiTheme="majorHAnsi" w:eastAsiaTheme="majorEastAsia" w:cstheme="majorBidi"/>
      <w:sz w:val="24"/>
      <w:szCs w:val="24"/>
    </w:rPr>
  </w:style>
  <w:style w:type="paragraph" w:styleId="10">
    <w:name w:val="heading 9"/>
    <w:basedOn w:val="1"/>
    <w:next w:val="1"/>
    <w:link w:val="21"/>
    <w:unhideWhenUsed/>
    <w:qFormat/>
    <w:uiPriority w:val="0"/>
    <w:pPr>
      <w:keepNext/>
      <w:keepLines/>
      <w:numPr>
        <w:ilvl w:val="8"/>
        <w:numId w:val="1"/>
      </w:numPr>
      <w:spacing w:before="240" w:after="64" w:line="320" w:lineRule="auto"/>
      <w:outlineLvl w:val="8"/>
    </w:pPr>
    <w:rPr>
      <w:rFonts w:asciiTheme="majorHAnsi" w:hAnsiTheme="majorHAnsi" w:eastAsiaTheme="majorEastAsia" w:cstheme="majorBidi"/>
      <w:szCs w:val="21"/>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Layout w:type="fixed"/>
      <w:tblCellMar>
        <w:top w:w="0" w:type="dxa"/>
        <w:left w:w="108" w:type="dxa"/>
        <w:bottom w:w="0" w:type="dxa"/>
        <w:right w:w="108" w:type="dxa"/>
      </w:tblCellMar>
    </w:tblPr>
  </w:style>
  <w:style w:type="character" w:customStyle="1" w:styleId="13">
    <w:name w:val="标题 1 字符"/>
    <w:basedOn w:val="11"/>
    <w:link w:val="2"/>
    <w:qFormat/>
    <w:uiPriority w:val="39"/>
    <w:rPr>
      <w:b/>
      <w:bCs/>
      <w:kern w:val="44"/>
      <w:sz w:val="44"/>
      <w:szCs w:val="44"/>
    </w:rPr>
  </w:style>
  <w:style w:type="character" w:customStyle="1" w:styleId="14">
    <w:name w:val="标题 2 字符"/>
    <w:basedOn w:val="11"/>
    <w:link w:val="3"/>
    <w:qFormat/>
    <w:uiPriority w:val="0"/>
    <w:rPr>
      <w:rFonts w:asciiTheme="majorHAnsi" w:hAnsiTheme="majorHAnsi" w:eastAsiaTheme="majorEastAsia" w:cstheme="majorBidi"/>
      <w:b/>
      <w:bCs/>
      <w:sz w:val="32"/>
      <w:szCs w:val="32"/>
    </w:rPr>
  </w:style>
  <w:style w:type="character" w:customStyle="1" w:styleId="15">
    <w:name w:val="标题 3 字符"/>
    <w:basedOn w:val="11"/>
    <w:link w:val="4"/>
    <w:qFormat/>
    <w:uiPriority w:val="0"/>
    <w:rPr>
      <w:b/>
      <w:bCs/>
      <w:sz w:val="32"/>
      <w:szCs w:val="32"/>
    </w:rPr>
  </w:style>
  <w:style w:type="character" w:customStyle="1" w:styleId="16">
    <w:name w:val="标题 4 字符"/>
    <w:basedOn w:val="11"/>
    <w:link w:val="5"/>
    <w:qFormat/>
    <w:uiPriority w:val="0"/>
    <w:rPr>
      <w:rFonts w:asciiTheme="majorHAnsi" w:hAnsiTheme="majorHAnsi" w:eastAsiaTheme="majorEastAsia" w:cstheme="majorBidi"/>
      <w:b/>
      <w:bCs/>
      <w:sz w:val="28"/>
      <w:szCs w:val="28"/>
    </w:rPr>
  </w:style>
  <w:style w:type="character" w:customStyle="1" w:styleId="17">
    <w:name w:val="标题 5 字符"/>
    <w:basedOn w:val="11"/>
    <w:link w:val="6"/>
    <w:qFormat/>
    <w:uiPriority w:val="0"/>
    <w:rPr>
      <w:b/>
      <w:bCs/>
      <w:sz w:val="28"/>
      <w:szCs w:val="28"/>
    </w:rPr>
  </w:style>
  <w:style w:type="character" w:customStyle="1" w:styleId="18">
    <w:name w:val="标题 6 字符"/>
    <w:basedOn w:val="11"/>
    <w:link w:val="7"/>
    <w:qFormat/>
    <w:uiPriority w:val="9"/>
    <w:rPr>
      <w:rFonts w:asciiTheme="majorHAnsi" w:hAnsiTheme="majorHAnsi" w:eastAsiaTheme="majorEastAsia" w:cstheme="majorBidi"/>
      <w:b/>
      <w:bCs/>
      <w:sz w:val="24"/>
      <w:szCs w:val="24"/>
    </w:rPr>
  </w:style>
  <w:style w:type="character" w:customStyle="1" w:styleId="19">
    <w:name w:val="标题 7 字符"/>
    <w:basedOn w:val="11"/>
    <w:link w:val="8"/>
    <w:qFormat/>
    <w:uiPriority w:val="99"/>
    <w:rPr>
      <w:b/>
      <w:bCs/>
      <w:sz w:val="24"/>
      <w:szCs w:val="24"/>
    </w:rPr>
  </w:style>
  <w:style w:type="character" w:customStyle="1" w:styleId="20">
    <w:name w:val="标题 8 字符"/>
    <w:basedOn w:val="11"/>
    <w:link w:val="9"/>
    <w:qFormat/>
    <w:uiPriority w:val="0"/>
    <w:rPr>
      <w:rFonts w:asciiTheme="majorHAnsi" w:hAnsiTheme="majorHAnsi" w:eastAsiaTheme="majorEastAsia" w:cstheme="majorBidi"/>
      <w:sz w:val="24"/>
      <w:szCs w:val="24"/>
    </w:rPr>
  </w:style>
  <w:style w:type="character" w:customStyle="1" w:styleId="21">
    <w:name w:val="标题 9 字符"/>
    <w:basedOn w:val="11"/>
    <w:link w:val="10"/>
    <w:qFormat/>
    <w:uiPriority w:val="0"/>
    <w:rPr>
      <w:rFonts w:asciiTheme="majorHAnsi" w:hAnsiTheme="majorHAnsi" w:eastAsiaTheme="majorEastAsia" w:cstheme="majorBidi"/>
      <w:szCs w:val="21"/>
    </w:rPr>
  </w:style>
  <w:style w:type="character" w:customStyle="1" w:styleId="22">
    <w:name w:val="列出段落 字符"/>
    <w:link w:val="23"/>
    <w:qFormat/>
    <w:uiPriority w:val="34"/>
    <w:rPr>
      <w:szCs w:val="24"/>
    </w:rPr>
  </w:style>
  <w:style w:type="paragraph" w:styleId="23">
    <w:name w:val="List Paragraph"/>
    <w:basedOn w:val="1"/>
    <w:link w:val="22"/>
    <w:qFormat/>
    <w:uiPriority w:val="34"/>
    <w:pPr>
      <w:ind w:firstLine="420" w:firstLineChars="200"/>
    </w:pPr>
    <w:rPr>
      <w:szCs w:val="24"/>
    </w:rPr>
  </w:style>
  <w:style w:type="paragraph" w:customStyle="1" w:styleId="24">
    <w:name w:val="5.1.1"/>
    <w:basedOn w:val="1"/>
    <w:next w:val="23"/>
    <w:link w:val="25"/>
    <w:qFormat/>
    <w:uiPriority w:val="34"/>
    <w:pPr>
      <w:ind w:firstLine="420" w:firstLineChars="200"/>
    </w:pPr>
  </w:style>
  <w:style w:type="character" w:customStyle="1" w:styleId="25">
    <w:name w:val="列出段落 Char"/>
    <w:link w:val="24"/>
    <w:qFormat/>
    <w:uiPriority w:val="34"/>
  </w:style>
  <w:style w:type="paragraph" w:customStyle="1" w:styleId="26">
    <w:name w:val="列表段落1"/>
    <w:basedOn w:val="1"/>
    <w:qFormat/>
    <w:uiPriority w:val="0"/>
    <w:pPr>
      <w:autoSpaceDE w:val="0"/>
      <w:autoSpaceDN w:val="0"/>
      <w:ind w:left="1802" w:firstLine="570"/>
      <w:jc w:val="left"/>
    </w:pPr>
    <w:rPr>
      <w:rFonts w:ascii="宋体" w:hAnsi="宋体" w:eastAsia="宋体" w:cs="宋体"/>
      <w:kern w:val="0"/>
      <w:sz w:val="22"/>
    </w:rPr>
  </w:style>
  <w:style w:type="paragraph" w:customStyle="1" w:styleId="27">
    <w:name w:val="列出段落1"/>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1097</Words>
  <Characters>6257</Characters>
  <Lines>52</Lines>
  <Paragraphs>14</Paragraphs>
  <TotalTime>0</TotalTime>
  <ScaleCrop>false</ScaleCrop>
  <LinksUpToDate>false</LinksUpToDate>
  <CharactersWithSpaces>7340</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2020-11-29T01:11:00Z</dcterms:created>
  <dc:creator>雷华艳</dc:creator>
  <cp:lastModifiedBy>空</cp:lastModifiedBy>
  <dcterms:modified xsi:type="dcterms:W3CDTF">2021-10-18T02:19:34Z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