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bookmarkStart w:id="1" w:name="_GoBack"/>
      <w:bookmarkEnd w:id="1"/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减重训练系统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  <w:t>减重训练系统减轻自身体重，帮助患者早期实现站立步行，诱发正确步行姿势，站立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>-下蹲体位转移，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lang w:eastAsia="zh-CN"/>
              </w:rPr>
              <w:t>训练更安全</w:t>
            </w:r>
            <w:r>
              <w:rPr>
                <w:rFonts w:hint="eastAsia" w:ascii="华文仿宋" w:hAnsi="华文仿宋" w:eastAsia="华文仿宋" w:cs="华文仿宋"/>
                <w:b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(参数条款中不能出现具体的品牌、型号、外观尺寸、重量等，核心参数用“*”标出，核心参数限3-5条）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*1、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具有三种操作模式：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动态模式： 任意减重重量可调，牵引力有补偿，使患者在做下蹲训练时更容易从蹲位到立位；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静态模式：任意减重重量可调，牵引力保持不变，配合跑步机使用时，可恒定起步和落步时被减去的重量；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平衡模式：任意减重重量可调，牵引力保持不变，如果患者突然滑倒，可将患者锁定在安全高度。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*2、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矫正型吊带背心：可做行走训练过程中的髋，膝，踝关节和背部前倾，后倾，侧倾的姿势矫正训练，充气式背心，增加舒适感。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设备的高度可调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具有减重重量指示的功能。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*4、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斜边结构，治疗师可保持坐姿观察及纠正患者步态。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额定工作气压：600kPa。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*6</w:t>
            </w:r>
            <w:bookmarkStart w:id="0" w:name="_Hlk68016110"/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减重吊架整体安全载荷：≤200kg。</w:t>
            </w:r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*7、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减重吊架离地高度应为2400mm～2700mm。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牵引绳升降行程：0～600mm。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扶手高度可调，以适应患者身高，维持姿势稳定。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Hans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0、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Hans"/>
              </w:rPr>
              <w:t>设备必须配置高性能运动平板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</w:tc>
      </w:tr>
    </w:tbl>
    <w:p/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83A4C6"/>
    <w:multiLevelType w:val="singleLevel"/>
    <w:tmpl w:val="CC83A4C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wNTQyNjIwMTY1Yzk1MGVmODA0OWYwN2FiODI1MTMifQ=="/>
  </w:docVars>
  <w:rsids>
    <w:rsidRoot w:val="20B85C82"/>
    <w:rsid w:val="001367E5"/>
    <w:rsid w:val="004110E4"/>
    <w:rsid w:val="00685491"/>
    <w:rsid w:val="00722153"/>
    <w:rsid w:val="00C62A34"/>
    <w:rsid w:val="09B24D75"/>
    <w:rsid w:val="0E2B25D9"/>
    <w:rsid w:val="13F66CE7"/>
    <w:rsid w:val="15E81163"/>
    <w:rsid w:val="166D2F02"/>
    <w:rsid w:val="18BA3CFC"/>
    <w:rsid w:val="20B85C82"/>
    <w:rsid w:val="22EA334E"/>
    <w:rsid w:val="2831564F"/>
    <w:rsid w:val="2A887548"/>
    <w:rsid w:val="380428DF"/>
    <w:rsid w:val="3F2C6D01"/>
    <w:rsid w:val="443759AF"/>
    <w:rsid w:val="464D7DF5"/>
    <w:rsid w:val="4776488B"/>
    <w:rsid w:val="50FF0090"/>
    <w:rsid w:val="527E2C2B"/>
    <w:rsid w:val="554538C2"/>
    <w:rsid w:val="5B292DFA"/>
    <w:rsid w:val="65537CE6"/>
    <w:rsid w:val="6C511444"/>
    <w:rsid w:val="72150B11"/>
    <w:rsid w:val="73597D57"/>
    <w:rsid w:val="73645CE1"/>
    <w:rsid w:val="73BC12CC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spacing w:line="360" w:lineRule="auto"/>
      <w:ind w:firstLine="617" w:firstLineChars="257"/>
    </w:pPr>
    <w:rPr>
      <w:rFonts w:ascii="Calibri" w:hAnsi="Calibri"/>
      <w:sz w:val="24"/>
      <w:szCs w:val="24"/>
    </w:r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NOTE_Normal"/>
    <w:basedOn w:val="1"/>
    <w:qFormat/>
    <w:uiPriority w:val="0"/>
    <w:pPr>
      <w:widowControl w:val="0"/>
      <w:spacing w:after="160" w:line="259" w:lineRule="auto"/>
      <w:jc w:val="both"/>
    </w:pPr>
    <w:rPr>
      <w:rFonts w:ascii="Calibri" w:hAnsi="Calibri" w:cs="Ari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588</Words>
  <Characters>624</Characters>
  <Lines>8</Lines>
  <Paragraphs>2</Paragraphs>
  <TotalTime>0</TotalTime>
  <ScaleCrop>false</ScaleCrop>
  <LinksUpToDate>false</LinksUpToDate>
  <CharactersWithSpaces>628</CharactersWithSpaces>
  <Application>WPS Office_11.1.0.12300_F1E327BC-269C-435d-A152-05C5408002CA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2022-08-04T02:34:11Z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2052-11.1.0.12300</vt:lpwstr>
  </property>
  <property fmtid="{D5CDD505-2E9C-101B-9397-08002B2CF9AE}" pid="3" name="ICV">
    <vt:lpwstr>6A80415B20A94EA389F5866AE95A4480</vt:lpwstr>
  </property>
</Properties>
</file>